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CD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ascii="Times New Roman" w:hAnsi="Times New Roman" w:cs="Times New Roman"/>
          <w:spacing w:val="0"/>
        </w:rPr>
      </w:pPr>
      <w:r>
        <w:rPr>
          <w:rFonts w:ascii="Times New Roman" w:hAnsi="Times New Roman" w:eastAsia="黑体" w:cs="Times New Roman"/>
          <w:bCs/>
          <w:spacing w:val="0"/>
          <w:sz w:val="32"/>
          <w:szCs w:val="32"/>
          <w:shd w:val="clear" w:color="auto" w:fill="FFFFFF"/>
        </w:rPr>
        <w:t>附件3</w:t>
      </w:r>
    </w:p>
    <w:p w14:paraId="09CCB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szCs w:val="44"/>
          <w:highlight w:val="none"/>
          <w:shd w:val="clear" w:color="auto" w:fill="FFFFFF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szCs w:val="44"/>
          <w:highlight w:val="none"/>
          <w:shd w:val="clear" w:color="auto" w:fill="FFFFFF"/>
        </w:rPr>
        <w:t>湖南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szCs w:val="44"/>
          <w:highlight w:val="none"/>
          <w:shd w:val="clear" w:color="auto" w:fill="FFFFFF"/>
          <w:lang w:eastAsia="zh-CN"/>
        </w:rPr>
        <w:t>省艺术系列（新文艺群体）高级职称资格审查材料目录</w:t>
      </w:r>
    </w:p>
    <w:bookmarkEnd w:id="0"/>
    <w:tbl>
      <w:tblPr>
        <w:tblStyle w:val="5"/>
        <w:tblW w:w="14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4969"/>
        <w:gridCol w:w="1200"/>
        <w:gridCol w:w="7313"/>
      </w:tblGrid>
      <w:tr w14:paraId="6B479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 w14:paraId="078EA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4969" w:type="dxa"/>
            <w:vAlign w:val="center"/>
          </w:tcPr>
          <w:p w14:paraId="64EB9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eastAsia="zh-CN"/>
              </w:rPr>
              <w:t>材料名称</w:t>
            </w:r>
          </w:p>
        </w:tc>
        <w:tc>
          <w:tcPr>
            <w:tcW w:w="1200" w:type="dxa"/>
            <w:vAlign w:val="center"/>
          </w:tcPr>
          <w:p w14:paraId="72F77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eastAsia="zh-CN"/>
              </w:rPr>
              <w:t>份数</w:t>
            </w:r>
          </w:p>
        </w:tc>
        <w:tc>
          <w:tcPr>
            <w:tcW w:w="7313" w:type="dxa"/>
            <w:vAlign w:val="center"/>
          </w:tcPr>
          <w:p w14:paraId="53598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eastAsia="zh-CN"/>
              </w:rPr>
              <w:t>具体要求</w:t>
            </w:r>
          </w:p>
        </w:tc>
      </w:tr>
      <w:tr w14:paraId="75E7A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 w14:paraId="758FF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4969" w:type="dxa"/>
            <w:vAlign w:val="center"/>
          </w:tcPr>
          <w:p w14:paraId="19941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  <w:t>学历证书、学位证书复印件</w:t>
            </w:r>
          </w:p>
        </w:tc>
        <w:tc>
          <w:tcPr>
            <w:tcW w:w="1200" w:type="dxa"/>
            <w:vAlign w:val="center"/>
          </w:tcPr>
          <w:p w14:paraId="29735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7313" w:type="dxa"/>
            <w:vAlign w:val="center"/>
          </w:tcPr>
          <w:p w14:paraId="33343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  <w:t>复印件要求为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纸复印，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  <w:t>材料显示清晰，无遮挡、涂改，且需经资格审查单位经办人核对原件后签字盖章确认。</w:t>
            </w:r>
          </w:p>
        </w:tc>
      </w:tr>
      <w:tr w14:paraId="24AC6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 w14:paraId="40124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4969" w:type="dxa"/>
            <w:vAlign w:val="center"/>
          </w:tcPr>
          <w:p w14:paraId="22BAB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  <w:t>任现职资格证书复印件</w:t>
            </w:r>
          </w:p>
        </w:tc>
        <w:tc>
          <w:tcPr>
            <w:tcW w:w="1200" w:type="dxa"/>
            <w:vAlign w:val="center"/>
          </w:tcPr>
          <w:p w14:paraId="25007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7313" w:type="dxa"/>
            <w:vAlign w:val="center"/>
          </w:tcPr>
          <w:p w14:paraId="4906A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  <w:t>复印件要求为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纸复印，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  <w:t>材料显示清晰，无遮挡、涂改，且需经资格审查单位经办人核对原件后签字盖章确认。</w:t>
            </w:r>
          </w:p>
        </w:tc>
      </w:tr>
      <w:tr w14:paraId="1B29C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7" w:hRule="atLeast"/>
        </w:trPr>
        <w:tc>
          <w:tcPr>
            <w:tcW w:w="1041" w:type="dxa"/>
            <w:vAlign w:val="center"/>
          </w:tcPr>
          <w:p w14:paraId="0D455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4969" w:type="dxa"/>
            <w:vAlign w:val="center"/>
          </w:tcPr>
          <w:p w14:paraId="7D98F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  <w:t>申报资格证明材料</w:t>
            </w:r>
          </w:p>
        </w:tc>
        <w:tc>
          <w:tcPr>
            <w:tcW w:w="1200" w:type="dxa"/>
            <w:vAlign w:val="center"/>
          </w:tcPr>
          <w:p w14:paraId="2F7EE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313" w:type="dxa"/>
            <w:vAlign w:val="center"/>
          </w:tcPr>
          <w:p w14:paraId="76F91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户籍在我省的新文艺群体需提供户籍材料复印件；户籍未在我省，但长期在我省工作生活的新文艺群体需提供相关证明材料，包括</w:t>
            </w: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年以上在湖南的社保缴费证明或提供劳动合同、协议等在我省连续从事</w:t>
            </w: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年以上相关专业工作的证明材料；</w:t>
            </w:r>
          </w:p>
          <w:p w14:paraId="3B366D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  <w:t>复印件要求为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纸复印，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  <w:t>材料显示清晰，无遮挡、涂改，且需经资格审查单位经办人核对原件后签字盖章确认。</w:t>
            </w:r>
          </w:p>
        </w:tc>
      </w:tr>
      <w:tr w14:paraId="570D1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1" w:type="dxa"/>
            <w:vAlign w:val="center"/>
          </w:tcPr>
          <w:p w14:paraId="3888F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4969" w:type="dxa"/>
            <w:vAlign w:val="center"/>
          </w:tcPr>
          <w:p w14:paraId="2B23C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  <w:t>取得现专业职称后从业年限证明材料</w:t>
            </w:r>
          </w:p>
        </w:tc>
        <w:tc>
          <w:tcPr>
            <w:tcW w:w="1200" w:type="dxa"/>
            <w:vAlign w:val="center"/>
          </w:tcPr>
          <w:p w14:paraId="0FD2C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7313" w:type="dxa"/>
            <w:vAlign w:val="center"/>
          </w:tcPr>
          <w:p w14:paraId="16B58E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  <w:t>包括签订的从事本专业技术工作的劳动合同、协议，及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eastAsia="zh-CN"/>
              </w:rPr>
              <w:t>创作的本专业的艺术作品公开发表、出版、展览、获奖、演出或项目完项等的证明材料；</w:t>
            </w:r>
          </w:p>
          <w:p w14:paraId="1C174A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  <w:t>证明材料可为复印件、照片、网页截图，要求为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纸打印或复印，按照时间顺序排列装订，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  <w:t>材料显示清晰，无遮挡、涂改，且需经资格审查单位经办人核对无误后签字盖章确认；</w:t>
            </w:r>
          </w:p>
          <w:p w14:paraId="621E7F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以劳动合同、协议为主要证明材料的，合同及协议约定时间累计不得低于申报层次和专业要求从业年限的</w:t>
            </w: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80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%，以艺术创作产出为主要证明材料的，计算期限内，每年至少提供一份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eastAsia="zh-CN"/>
              </w:rPr>
              <w:t>创作的本专业的艺术作品公开发表、出版、展览、获奖、演出或项目完项等的证明材料，如一件作品连续创作时间超过一年，需提供相关证明材料；</w:t>
            </w:r>
          </w:p>
          <w:p w14:paraId="2C6F91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一般而言，如没有明确的从业时间，可以从全日制最高学历毕业后的首个作品公开发表、出版、展览、获奖、演出或项目完项的时间作为从业起始年限，如从业年限计算中段有全日制学习经历，应把这段时间去掉。</w:t>
            </w:r>
          </w:p>
        </w:tc>
      </w:tr>
      <w:tr w14:paraId="4F2F1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5" w:hRule="atLeast"/>
        </w:trPr>
        <w:tc>
          <w:tcPr>
            <w:tcW w:w="1041" w:type="dxa"/>
            <w:vAlign w:val="center"/>
          </w:tcPr>
          <w:p w14:paraId="2C061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4969" w:type="dxa"/>
            <w:vAlign w:val="center"/>
          </w:tcPr>
          <w:p w14:paraId="2D4A9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  <w:t>破格材料</w:t>
            </w:r>
          </w:p>
        </w:tc>
        <w:tc>
          <w:tcPr>
            <w:tcW w:w="1200" w:type="dxa"/>
            <w:vAlign w:val="center"/>
          </w:tcPr>
          <w:p w14:paraId="39F9E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7313" w:type="dxa"/>
            <w:vAlign w:val="center"/>
          </w:tcPr>
          <w:p w14:paraId="4732EB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  <w:t>仅限破格人员提供。</w:t>
            </w:r>
          </w:p>
          <w:p w14:paraId="7C7494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  <w:t>按照提供材料的类别分类整理装订：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）年龄证明材料，需提供身份证复印件或户籍管理部门开具的个人信息证明；（</w:t>
            </w: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）学历证明材料，学历证书、学位证书复印件，或学信网查询截图，海外学历需要教育部认证文件复印件；（</w:t>
            </w: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）从业年限证明材料，以劳动合同、协议为主要证明材料的，合同及协议约定时间累计不得低于申报专业要求从业年限的</w:t>
            </w: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80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%，以艺术创作产出为主要证明材料的，计算期限内，每年至少提供一份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eastAsia="zh-CN"/>
              </w:rPr>
              <w:t>创作的本专业的艺术作品公开发表、出版、展览、获奖、演出或项目完项等的证明材料，如一件作品连续创作时间超过一年，需提供相关证明材料；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）业绩证明材料，需提供符合申报层次和专业破格要求的证明材料复印件。</w:t>
            </w:r>
          </w:p>
          <w:p w14:paraId="382117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  <w:t>复印件要求为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纸，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  <w:t>材料显示清晰，无遮挡、涂改，且需经资格审查单位经办人核对原件后签字盖章确认。</w:t>
            </w:r>
          </w:p>
        </w:tc>
      </w:tr>
      <w:tr w14:paraId="2B287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041" w:type="dxa"/>
            <w:vAlign w:val="center"/>
          </w:tcPr>
          <w:p w14:paraId="4A7C3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4969" w:type="dxa"/>
            <w:vAlign w:val="center"/>
          </w:tcPr>
          <w:p w14:paraId="2A33A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eastAsia="zh-CN"/>
              </w:rPr>
              <w:t>专业技术职称申报材料公示表原件</w:t>
            </w:r>
          </w:p>
        </w:tc>
        <w:tc>
          <w:tcPr>
            <w:tcW w:w="1200" w:type="dxa"/>
            <w:vAlign w:val="center"/>
          </w:tcPr>
          <w:p w14:paraId="5B1AB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7313" w:type="dxa"/>
            <w:vAlign w:val="center"/>
          </w:tcPr>
          <w:p w14:paraId="40728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  <w:t>要求提供原件，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纸打印。</w:t>
            </w:r>
          </w:p>
        </w:tc>
      </w:tr>
      <w:tr w14:paraId="45419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 w14:paraId="2B0BA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4969" w:type="dxa"/>
            <w:vAlign w:val="center"/>
          </w:tcPr>
          <w:p w14:paraId="237B21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eastAsia="zh-CN"/>
              </w:rPr>
              <w:t>取得现专业技术职称后违纪违规情况</w:t>
            </w:r>
          </w:p>
        </w:tc>
        <w:tc>
          <w:tcPr>
            <w:tcW w:w="1200" w:type="dxa"/>
            <w:vAlign w:val="center"/>
          </w:tcPr>
          <w:p w14:paraId="45A98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7313" w:type="dxa"/>
            <w:vAlign w:val="center"/>
          </w:tcPr>
          <w:p w14:paraId="0A8E2E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包括《个人失信记录表》、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/>
                <w:vertAlign w:val="baseline"/>
                <w:lang w:val="en-US" w:eastAsia="zh-CN"/>
              </w:rPr>
              <w:t>《个人职业道德情况评议情况表》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及公安机关出具的《无犯罪记录证明》原件各一份。</w:t>
            </w:r>
          </w:p>
        </w:tc>
      </w:tr>
      <w:tr w14:paraId="11BB8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 w14:paraId="15178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4969" w:type="dxa"/>
            <w:vAlign w:val="center"/>
          </w:tcPr>
          <w:p w14:paraId="45D761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eastAsia="zh-CN"/>
              </w:rPr>
              <w:t>《专业技术职称评审参评人员花名册》</w:t>
            </w:r>
          </w:p>
        </w:tc>
        <w:tc>
          <w:tcPr>
            <w:tcW w:w="1200" w:type="dxa"/>
            <w:vAlign w:val="center"/>
          </w:tcPr>
          <w:p w14:paraId="4CD26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7313" w:type="dxa"/>
            <w:vAlign w:val="center"/>
          </w:tcPr>
          <w:p w14:paraId="28EC6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  <w:t>包括纸质版及电子版各一份，由推荐单位提供</w:t>
            </w:r>
          </w:p>
        </w:tc>
      </w:tr>
      <w:tr w14:paraId="77861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 w14:paraId="1C7EA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4969" w:type="dxa"/>
            <w:vAlign w:val="center"/>
          </w:tcPr>
          <w:p w14:paraId="790B3C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eastAsia="zh-CN"/>
              </w:rPr>
              <w:t>其他材料</w:t>
            </w:r>
          </w:p>
        </w:tc>
        <w:tc>
          <w:tcPr>
            <w:tcW w:w="1200" w:type="dxa"/>
            <w:vAlign w:val="center"/>
          </w:tcPr>
          <w:p w14:paraId="3EB19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7313" w:type="dxa"/>
            <w:vAlign w:val="center"/>
          </w:tcPr>
          <w:p w14:paraId="0F205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  <w:t>其它与资格审查相关的材料，如有复印件，要求为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大小，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  <w:t>复印清晰，无遮挡、涂改，且需经资格审查单位经办人核对原件后签字盖章确认。</w:t>
            </w:r>
          </w:p>
        </w:tc>
      </w:tr>
    </w:tbl>
    <w:p w14:paraId="417C9DE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B09572"/>
    <w:multiLevelType w:val="singleLevel"/>
    <w:tmpl w:val="86B095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D00F276"/>
    <w:multiLevelType w:val="singleLevel"/>
    <w:tmpl w:val="9D00F2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0A9EF97"/>
    <w:multiLevelType w:val="singleLevel"/>
    <w:tmpl w:val="C0A9EF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3469E"/>
    <w:rsid w:val="03414B2F"/>
    <w:rsid w:val="3433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1279</Words>
  <Characters>1291</Characters>
  <Lines>0</Lines>
  <Paragraphs>0</Paragraphs>
  <TotalTime>0</TotalTime>
  <ScaleCrop>false</ScaleCrop>
  <LinksUpToDate>false</LinksUpToDate>
  <CharactersWithSpaces>1291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2026-06-10T07:20:00Z</dcterms:created>
  <dc:creator>湖南文联</dc:creator>
  <cp:lastModifiedBy>了了</cp:lastModifiedBy>
  <dcterms:modified xsi:type="dcterms:W3CDTF">2026-06-11T07:30:34Z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AB20E3E91D3D49F2B6F4D1F158150003_13</vt:lpwstr>
  </property>
  <property fmtid="{D5CDD505-2E9C-101B-9397-08002B2CF9AE}" pid="4" name="KSOTemplateDocerSaveRecord">
    <vt:lpwstr>eyJoZGlkIjoiZDZmMjEwZTRlNzg2ZmIzODA0NDY5ZDljYzEyNmE5YWQiLCJ1c2VySWQiOiIxMzEzODM5Mzg3In0=</vt:lpwstr>
  </property>
</Properties>
</file>