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汉仪大宋简" w:hAnsi="汉仪大宋简" w:eastAsia="汉仪大宋简" w:cs="汉仪大宋简"/>
          <w:b/>
          <w:bCs/>
          <w:color w:val="000000"/>
          <w:kern w:val="0"/>
          <w:sz w:val="44"/>
          <w:szCs w:val="44"/>
          <w:lang w:val="en-US" w:eastAsia="zh-CN" w:bidi="ar"/>
        </w:rPr>
      </w:pPr>
      <w:bookmarkStart w:id="0" w:name="_GoBack"/>
      <w:bookmarkEnd w:id="0"/>
    </w:p>
    <w:p>
      <w:pPr>
        <w:keepNext w:val="0"/>
        <w:keepLines w:val="0"/>
        <w:widowControl/>
        <w:suppressLineNumbers w:val="0"/>
        <w:jc w:val="center"/>
      </w:pPr>
      <w:r>
        <w:rPr>
          <w:rFonts w:ascii="汉仪大宋简" w:hAnsi="汉仪大宋简" w:eastAsia="汉仪大宋简" w:cs="汉仪大宋简"/>
          <w:b/>
          <w:bCs/>
          <w:color w:val="000000"/>
          <w:kern w:val="0"/>
          <w:sz w:val="44"/>
          <w:szCs w:val="44"/>
          <w:lang w:val="en-US" w:eastAsia="zh-CN" w:bidi="ar"/>
        </w:rPr>
        <w:t>大数据在主流媒体智能传播中的应用</w:t>
      </w:r>
    </w:p>
    <w:p>
      <w:pPr>
        <w:keepNext w:val="0"/>
        <w:keepLines w:val="0"/>
        <w:widowControl/>
        <w:suppressLineNumbers w:val="0"/>
        <w:jc w:val="center"/>
        <w:rPr>
          <w:rFonts w:hint="eastAsia" w:ascii="KaiTi_GB2312" w:hAnsi="KaiTi_GB2312" w:eastAsia="KaiTi_GB2312" w:cs="KaiTi_GB2312"/>
          <w:b w:val="0"/>
          <w:bCs w:val="0"/>
          <w:color w:val="000000" w:themeColor="text1"/>
          <w:sz w:val="32"/>
          <w:szCs w:val="32"/>
          <w14:textFill>
            <w14:solidFill>
              <w14:schemeClr w14:val="tx1"/>
            </w14:solidFill>
          </w14:textFill>
        </w:rPr>
      </w:pPr>
      <w:r>
        <w:rPr>
          <w:rFonts w:hint="eastAsia" w:ascii="KaiTi_GB2312" w:hAnsi="KaiTi_GB2312" w:eastAsia="KaiTi_GB2312" w:cs="KaiTi_GB2312"/>
          <w:b w:val="0"/>
          <w:bCs w:val="0"/>
          <w:color w:val="000000" w:themeColor="text1"/>
          <w:kern w:val="0"/>
          <w:sz w:val="32"/>
          <w:szCs w:val="32"/>
          <w:lang w:val="en-US" w:eastAsia="zh-CN" w:bidi="ar"/>
          <w14:textFill>
            <w14:solidFill>
              <w14:schemeClr w14:val="tx1"/>
            </w14:solidFill>
          </w14:textFill>
        </w:rPr>
        <w:t>曾 雄</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经典黑体简" w:hAnsi="经典黑体简" w:eastAsia="经典黑体简" w:cs="经典黑体简"/>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KaiTi_GB2312" w:cs="Times New Roman"/>
          <w:color w:val="000000"/>
          <w:kern w:val="0"/>
          <w:sz w:val="32"/>
          <w:szCs w:val="32"/>
          <w:lang w:val="en-US" w:eastAsia="zh-CN" w:bidi="ar"/>
        </w:rPr>
      </w:pPr>
      <w:r>
        <w:rPr>
          <w:rFonts w:hint="default" w:ascii="Times New Roman" w:hAnsi="Times New Roman" w:eastAsia="经典黑体简" w:cs="Times New Roman"/>
          <w:b w:val="0"/>
          <w:bCs w:val="0"/>
          <w:color w:val="000000"/>
          <w:kern w:val="0"/>
          <w:sz w:val="32"/>
          <w:szCs w:val="32"/>
          <w:lang w:val="en-US" w:eastAsia="zh-CN" w:bidi="ar"/>
        </w:rPr>
        <w:t>摘 要：</w:t>
      </w:r>
      <w:r>
        <w:rPr>
          <w:rFonts w:hint="default" w:ascii="Times New Roman" w:hAnsi="Times New Roman" w:eastAsia="KaiTi_GB2312" w:cs="Times New Roman"/>
          <w:color w:val="000000"/>
          <w:kern w:val="0"/>
          <w:sz w:val="32"/>
          <w:szCs w:val="32"/>
          <w:lang w:val="en-US" w:eastAsia="zh-CN" w:bidi="ar"/>
        </w:rPr>
        <w:t>新一代信息技术的发展与应用</w:t>
      </w:r>
      <w:r>
        <w:rPr>
          <w:rFonts w:hint="eastAsia" w:ascii="Times New Roman" w:hAnsi="Times New Roman" w:eastAsia="KaiTi_GB2312" w:cs="Times New Roman"/>
          <w:color w:val="000000"/>
          <w:kern w:val="0"/>
          <w:sz w:val="32"/>
          <w:szCs w:val="32"/>
          <w:lang w:val="en-US" w:eastAsia="zh-CN" w:bidi="ar"/>
        </w:rPr>
        <w:t>，</w:t>
      </w:r>
      <w:r>
        <w:rPr>
          <w:rFonts w:hint="default" w:ascii="Times New Roman" w:hAnsi="Times New Roman" w:eastAsia="KaiTi_GB2312" w:cs="Times New Roman"/>
          <w:color w:val="000000"/>
          <w:kern w:val="0"/>
          <w:sz w:val="32"/>
          <w:szCs w:val="32"/>
          <w:lang w:val="en-US" w:eastAsia="zh-CN" w:bidi="ar"/>
        </w:rPr>
        <w:t>重塑了新闻资讯的生产流程和传播模式</w:t>
      </w:r>
      <w:r>
        <w:rPr>
          <w:rFonts w:hint="eastAsia" w:ascii="Times New Roman" w:hAnsi="Times New Roman" w:eastAsia="KaiTi_GB2312" w:cs="Times New Roman"/>
          <w:color w:val="000000"/>
          <w:kern w:val="0"/>
          <w:sz w:val="32"/>
          <w:szCs w:val="32"/>
          <w:lang w:val="en-US" w:eastAsia="zh-CN" w:bidi="ar"/>
        </w:rPr>
        <w:t>，</w:t>
      </w:r>
      <w:r>
        <w:rPr>
          <w:rFonts w:hint="default" w:ascii="Times New Roman" w:hAnsi="Times New Roman" w:eastAsia="KaiTi_GB2312" w:cs="Times New Roman"/>
          <w:color w:val="000000"/>
          <w:kern w:val="0"/>
          <w:sz w:val="32"/>
          <w:szCs w:val="32"/>
          <w:lang w:val="en-US" w:eastAsia="zh-CN" w:bidi="ar"/>
        </w:rPr>
        <w:t>实现了信息传播由</w:t>
      </w:r>
      <w:r>
        <w:rPr>
          <w:rFonts w:hint="eastAsia" w:ascii="Times New Roman" w:hAnsi="Times New Roman" w:eastAsia="KaiTi_GB2312" w:cs="Times New Roman"/>
          <w:color w:val="000000"/>
          <w:kern w:val="0"/>
          <w:sz w:val="32"/>
          <w:szCs w:val="32"/>
          <w:lang w:val="en-US" w:eastAsia="zh-CN" w:bidi="ar"/>
        </w:rPr>
        <w:t>“</w:t>
      </w:r>
      <w:r>
        <w:rPr>
          <w:rFonts w:hint="default" w:ascii="Times New Roman" w:hAnsi="Times New Roman" w:eastAsia="KaiTi_GB2312" w:cs="Times New Roman"/>
          <w:color w:val="000000"/>
          <w:kern w:val="0"/>
          <w:sz w:val="32"/>
          <w:szCs w:val="32"/>
          <w:lang w:val="en-US" w:eastAsia="zh-CN" w:bidi="ar"/>
        </w:rPr>
        <w:t>人找信息</w:t>
      </w:r>
      <w:r>
        <w:rPr>
          <w:rFonts w:hint="eastAsia" w:ascii="Times New Roman" w:hAnsi="Times New Roman" w:eastAsia="KaiTi_GB2312" w:cs="Times New Roman"/>
          <w:color w:val="000000"/>
          <w:kern w:val="0"/>
          <w:sz w:val="32"/>
          <w:szCs w:val="32"/>
          <w:lang w:val="en-US" w:eastAsia="zh-CN" w:bidi="ar"/>
        </w:rPr>
        <w:t>”</w:t>
      </w:r>
      <w:r>
        <w:rPr>
          <w:rFonts w:hint="default" w:ascii="Times New Roman" w:hAnsi="Times New Roman" w:eastAsia="KaiTi_GB2312" w:cs="Times New Roman"/>
          <w:color w:val="000000"/>
          <w:kern w:val="0"/>
          <w:sz w:val="32"/>
          <w:szCs w:val="32"/>
          <w:lang w:val="en-US" w:eastAsia="zh-CN" w:bidi="ar"/>
        </w:rPr>
        <w:t>到</w:t>
      </w:r>
      <w:r>
        <w:rPr>
          <w:rFonts w:hint="eastAsia" w:ascii="Times New Roman" w:hAnsi="Times New Roman" w:eastAsia="KaiTi_GB2312" w:cs="Times New Roman"/>
          <w:color w:val="000000"/>
          <w:kern w:val="0"/>
          <w:sz w:val="32"/>
          <w:szCs w:val="32"/>
          <w:lang w:val="en-US" w:eastAsia="zh-CN" w:bidi="ar"/>
        </w:rPr>
        <w:t>“</w:t>
      </w:r>
      <w:r>
        <w:rPr>
          <w:rFonts w:hint="default" w:ascii="Times New Roman" w:hAnsi="Times New Roman" w:eastAsia="KaiTi_GB2312" w:cs="Times New Roman"/>
          <w:color w:val="000000"/>
          <w:kern w:val="0"/>
          <w:sz w:val="32"/>
          <w:szCs w:val="32"/>
          <w:lang w:val="en-US" w:eastAsia="zh-CN" w:bidi="ar"/>
        </w:rPr>
        <w:t>信息找人</w:t>
      </w:r>
      <w:r>
        <w:rPr>
          <w:rFonts w:hint="eastAsia" w:ascii="Times New Roman" w:hAnsi="Times New Roman" w:eastAsia="KaiTi_GB2312" w:cs="Times New Roman"/>
          <w:color w:val="000000"/>
          <w:kern w:val="0"/>
          <w:sz w:val="32"/>
          <w:szCs w:val="32"/>
          <w:lang w:val="en-US" w:eastAsia="zh-CN" w:bidi="ar"/>
        </w:rPr>
        <w:t>”</w:t>
      </w:r>
      <w:r>
        <w:rPr>
          <w:rFonts w:hint="default" w:ascii="Times New Roman" w:hAnsi="Times New Roman" w:eastAsia="KaiTi_GB2312" w:cs="Times New Roman"/>
          <w:color w:val="000000"/>
          <w:kern w:val="0"/>
          <w:sz w:val="32"/>
          <w:szCs w:val="32"/>
          <w:lang w:val="en-US" w:eastAsia="zh-CN" w:bidi="ar"/>
        </w:rPr>
        <w:t>的转变</w:t>
      </w:r>
      <w:r>
        <w:rPr>
          <w:rFonts w:hint="eastAsia" w:ascii="Times New Roman" w:hAnsi="Times New Roman" w:eastAsia="KaiTi_GB2312" w:cs="Times New Roman"/>
          <w:color w:val="000000"/>
          <w:kern w:val="0"/>
          <w:sz w:val="32"/>
          <w:szCs w:val="32"/>
          <w:lang w:val="en-US" w:eastAsia="zh-CN" w:bidi="ar"/>
        </w:rPr>
        <w:t>，</w:t>
      </w:r>
      <w:r>
        <w:rPr>
          <w:rFonts w:hint="default" w:ascii="Times New Roman" w:hAnsi="Times New Roman" w:eastAsia="KaiTi_GB2312" w:cs="Times New Roman"/>
          <w:color w:val="000000"/>
          <w:kern w:val="0"/>
          <w:sz w:val="32"/>
          <w:szCs w:val="32"/>
          <w:lang w:val="en-US" w:eastAsia="zh-CN" w:bidi="ar"/>
        </w:rPr>
        <w:t>主流媒体应该主动顺应技术变革的大趋势</w:t>
      </w:r>
      <w:r>
        <w:rPr>
          <w:rFonts w:hint="eastAsia" w:ascii="Times New Roman" w:hAnsi="Times New Roman" w:eastAsia="KaiTi_GB2312" w:cs="Times New Roman"/>
          <w:color w:val="000000"/>
          <w:kern w:val="0"/>
          <w:sz w:val="32"/>
          <w:szCs w:val="32"/>
          <w:lang w:val="en-US" w:eastAsia="zh-CN" w:bidi="ar"/>
        </w:rPr>
        <w:t>，</w:t>
      </w:r>
      <w:r>
        <w:rPr>
          <w:rFonts w:hint="default" w:ascii="Times New Roman" w:hAnsi="Times New Roman" w:eastAsia="KaiTi_GB2312" w:cs="Times New Roman"/>
          <w:color w:val="000000"/>
          <w:kern w:val="0"/>
          <w:sz w:val="32"/>
          <w:szCs w:val="32"/>
          <w:lang w:val="en-US" w:eastAsia="zh-CN" w:bidi="ar"/>
        </w:rPr>
        <w:t>将大数据应用于媒体智能传播</w:t>
      </w:r>
      <w:r>
        <w:rPr>
          <w:rFonts w:hint="eastAsia" w:ascii="Times New Roman" w:hAnsi="Times New Roman" w:eastAsia="KaiTi_GB2312" w:cs="Times New Roman"/>
          <w:color w:val="000000"/>
          <w:kern w:val="0"/>
          <w:sz w:val="32"/>
          <w:szCs w:val="32"/>
          <w:lang w:val="en-US" w:eastAsia="zh-CN" w:bidi="ar"/>
        </w:rPr>
        <w:t>，</w:t>
      </w:r>
      <w:r>
        <w:rPr>
          <w:rFonts w:hint="default" w:ascii="Times New Roman" w:hAnsi="Times New Roman" w:eastAsia="KaiTi_GB2312" w:cs="Times New Roman"/>
          <w:color w:val="000000"/>
          <w:kern w:val="0"/>
          <w:sz w:val="32"/>
          <w:szCs w:val="32"/>
          <w:lang w:val="en-US" w:eastAsia="zh-CN" w:bidi="ar"/>
        </w:rPr>
        <w:t>通过建设</w:t>
      </w:r>
      <w:r>
        <w:rPr>
          <w:rFonts w:hint="eastAsia" w:ascii="Times New Roman" w:hAnsi="Times New Roman" w:eastAsia="KaiTi_GB2312" w:cs="Times New Roman"/>
          <w:color w:val="000000"/>
          <w:kern w:val="0"/>
          <w:sz w:val="32"/>
          <w:szCs w:val="32"/>
          <w:lang w:val="en-US" w:eastAsia="zh-CN" w:bidi="ar"/>
        </w:rPr>
        <w:t>“</w:t>
      </w:r>
      <w:r>
        <w:rPr>
          <w:rFonts w:hint="default" w:ascii="Times New Roman" w:hAnsi="Times New Roman" w:eastAsia="KaiTi_GB2312" w:cs="Times New Roman"/>
          <w:color w:val="000000"/>
          <w:kern w:val="0"/>
          <w:sz w:val="32"/>
          <w:szCs w:val="32"/>
          <w:lang w:val="en-US" w:eastAsia="zh-CN" w:bidi="ar"/>
        </w:rPr>
        <w:t>城市服务+融媒体</w:t>
      </w:r>
      <w:r>
        <w:rPr>
          <w:rFonts w:hint="eastAsia" w:ascii="Times New Roman" w:hAnsi="Times New Roman" w:eastAsia="KaiTi_GB2312" w:cs="Times New Roman"/>
          <w:color w:val="000000"/>
          <w:kern w:val="0"/>
          <w:sz w:val="32"/>
          <w:szCs w:val="32"/>
          <w:lang w:val="en-US" w:eastAsia="zh-CN" w:bidi="ar"/>
        </w:rPr>
        <w:t>”</w:t>
      </w:r>
      <w:r>
        <w:rPr>
          <w:rFonts w:hint="default" w:ascii="Times New Roman" w:hAnsi="Times New Roman" w:eastAsia="KaiTi_GB2312" w:cs="Times New Roman"/>
          <w:color w:val="000000"/>
          <w:kern w:val="0"/>
          <w:sz w:val="32"/>
          <w:szCs w:val="32"/>
          <w:lang w:val="en-US" w:eastAsia="zh-CN" w:bidi="ar"/>
        </w:rPr>
        <w:t>融合平台</w:t>
      </w:r>
      <w:r>
        <w:rPr>
          <w:rFonts w:hint="eastAsia" w:ascii="Times New Roman" w:hAnsi="Times New Roman" w:eastAsia="KaiTi_GB2312" w:cs="Times New Roman"/>
          <w:color w:val="000000"/>
          <w:kern w:val="0"/>
          <w:sz w:val="32"/>
          <w:szCs w:val="32"/>
          <w:lang w:val="en-US" w:eastAsia="zh-CN" w:bidi="ar"/>
        </w:rPr>
        <w:t>，</w:t>
      </w:r>
      <w:r>
        <w:rPr>
          <w:rFonts w:hint="default" w:ascii="Times New Roman" w:hAnsi="Times New Roman" w:eastAsia="KaiTi_GB2312" w:cs="Times New Roman"/>
          <w:color w:val="000000"/>
          <w:kern w:val="0"/>
          <w:sz w:val="32"/>
          <w:szCs w:val="32"/>
          <w:lang w:val="en-US" w:eastAsia="zh-CN" w:bidi="ar"/>
        </w:rPr>
        <w:t>构建基于大数据智能应用体系的新传播模型</w:t>
      </w:r>
      <w:r>
        <w:rPr>
          <w:rFonts w:hint="eastAsia" w:ascii="Times New Roman" w:hAnsi="Times New Roman" w:eastAsia="KaiTi_GB2312" w:cs="Times New Roman"/>
          <w:color w:val="000000"/>
          <w:kern w:val="0"/>
          <w:sz w:val="32"/>
          <w:szCs w:val="32"/>
          <w:lang w:val="en-US" w:eastAsia="zh-CN" w:bidi="ar"/>
        </w:rPr>
        <w:t>，</w:t>
      </w:r>
      <w:r>
        <w:rPr>
          <w:rFonts w:hint="default" w:ascii="Times New Roman" w:hAnsi="Times New Roman" w:eastAsia="KaiTi_GB2312" w:cs="Times New Roman"/>
          <w:color w:val="000000"/>
          <w:kern w:val="0"/>
          <w:sz w:val="32"/>
          <w:szCs w:val="32"/>
          <w:lang w:val="en-US" w:eastAsia="zh-CN" w:bidi="ar"/>
        </w:rPr>
        <w:t>推动主流媒体与大数据融合</w:t>
      </w:r>
      <w:r>
        <w:rPr>
          <w:rFonts w:hint="eastAsia" w:ascii="Times New Roman" w:hAnsi="Times New Roman" w:eastAsia="KaiTi_GB2312" w:cs="Times New Roman"/>
          <w:color w:val="000000"/>
          <w:kern w:val="0"/>
          <w:sz w:val="32"/>
          <w:szCs w:val="32"/>
          <w:lang w:val="en-US" w:eastAsia="zh-CN" w:bidi="ar"/>
        </w:rPr>
        <w:t>，</w:t>
      </w:r>
      <w:r>
        <w:rPr>
          <w:rFonts w:hint="default" w:ascii="Times New Roman" w:hAnsi="Times New Roman" w:eastAsia="KaiTi_GB2312" w:cs="Times New Roman"/>
          <w:color w:val="000000"/>
          <w:kern w:val="0"/>
          <w:sz w:val="32"/>
          <w:szCs w:val="32"/>
          <w:lang w:val="en-US" w:eastAsia="zh-CN" w:bidi="ar"/>
        </w:rPr>
        <w:t>与城市融合</w:t>
      </w:r>
      <w:r>
        <w:rPr>
          <w:rFonts w:hint="eastAsia" w:ascii="Times New Roman" w:hAnsi="Times New Roman" w:eastAsia="KaiTi_GB2312" w:cs="Times New Roman"/>
          <w:color w:val="000000"/>
          <w:kern w:val="0"/>
          <w:sz w:val="32"/>
          <w:szCs w:val="32"/>
          <w:lang w:val="en-US" w:eastAsia="zh-CN" w:bidi="ar"/>
        </w:rPr>
        <w:t>，</w:t>
      </w:r>
      <w:r>
        <w:rPr>
          <w:rFonts w:hint="default" w:ascii="Times New Roman" w:hAnsi="Times New Roman" w:eastAsia="KaiTi_GB2312" w:cs="Times New Roman"/>
          <w:color w:val="000000"/>
          <w:kern w:val="0"/>
          <w:sz w:val="32"/>
          <w:szCs w:val="32"/>
          <w:lang w:val="en-US" w:eastAsia="zh-CN" w:bidi="ar"/>
        </w:rPr>
        <w:t>与社会民生融合</w:t>
      </w:r>
      <w:r>
        <w:rPr>
          <w:rFonts w:hint="eastAsia" w:ascii="Times New Roman" w:hAnsi="Times New Roman" w:eastAsia="KaiTi_GB2312" w:cs="Times New Roman"/>
          <w:color w:val="000000"/>
          <w:kern w:val="0"/>
          <w:sz w:val="32"/>
          <w:szCs w:val="32"/>
          <w:lang w:val="en-US" w:eastAsia="zh-CN" w:bidi="ar"/>
        </w:rPr>
        <w:t>，</w:t>
      </w:r>
      <w:r>
        <w:rPr>
          <w:rFonts w:hint="default" w:ascii="Times New Roman" w:hAnsi="Times New Roman" w:eastAsia="KaiTi_GB2312" w:cs="Times New Roman"/>
          <w:color w:val="000000"/>
          <w:kern w:val="0"/>
          <w:sz w:val="32"/>
          <w:szCs w:val="32"/>
          <w:lang w:val="en-US" w:eastAsia="zh-CN" w:bidi="ar"/>
        </w:rPr>
        <w:t>全面提升主流媒体的智能传播能力。</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KaiTi_GB2312" w:cs="Times New Roman"/>
          <w:color w:val="000000"/>
          <w:kern w:val="0"/>
          <w:sz w:val="32"/>
          <w:szCs w:val="32"/>
          <w:lang w:val="en-US" w:eastAsia="zh-CN" w:bidi="ar"/>
        </w:rPr>
      </w:pPr>
      <w:r>
        <w:rPr>
          <w:rFonts w:hint="default" w:ascii="Times New Roman" w:hAnsi="Times New Roman" w:eastAsia="经典黑体简" w:cs="Times New Roman"/>
          <w:b w:val="0"/>
          <w:bCs w:val="0"/>
          <w:color w:val="000000"/>
          <w:kern w:val="0"/>
          <w:sz w:val="32"/>
          <w:szCs w:val="32"/>
          <w:lang w:val="en-US" w:eastAsia="zh-CN" w:bidi="ar"/>
        </w:rPr>
        <w:t>关键词：</w:t>
      </w:r>
      <w:r>
        <w:rPr>
          <w:rFonts w:hint="default" w:ascii="Times New Roman" w:hAnsi="Times New Roman" w:eastAsia="KaiTi_GB2312" w:cs="Times New Roman"/>
          <w:color w:val="000000"/>
          <w:kern w:val="0"/>
          <w:sz w:val="32"/>
          <w:szCs w:val="32"/>
          <w:lang w:val="en-US" w:eastAsia="zh-CN" w:bidi="ar"/>
        </w:rPr>
        <w:t>大数据；主流媒体融合平台；智能传播</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FangSong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FangSong_GB2312" w:cs="Times New Roman"/>
          <w:sz w:val="32"/>
          <w:szCs w:val="32"/>
        </w:rPr>
      </w:pPr>
      <w:r>
        <w:rPr>
          <w:rFonts w:hint="default" w:ascii="Times New Roman" w:hAnsi="Times New Roman" w:eastAsia="FangSong_GB2312" w:cs="Times New Roman"/>
          <w:color w:val="000000"/>
          <w:kern w:val="0"/>
          <w:sz w:val="32"/>
          <w:szCs w:val="32"/>
          <w:lang w:val="en-US" w:eastAsia="zh-CN" w:bidi="ar"/>
        </w:rPr>
        <w:t>随着大数据、云计算、人工智能等新一代信息技术深度应用</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今日头条、抖音等算法型内容推送平台基于大数据底座</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通过沉淀行为数据</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构建用户画像</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实行算法推荐</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实现了信息传播由</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人找信息</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到</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信息找人</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的转变</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牢牢抓住了用户。</w:t>
      </w:r>
      <w:r>
        <w:rPr>
          <w:rFonts w:hint="default" w:ascii="Times New Roman" w:hAnsi="Times New Roman" w:eastAsia="FangSong_GB2312" w:cs="Times New Roman"/>
          <w:color w:val="000000"/>
          <w:kern w:val="0"/>
          <w:sz w:val="32"/>
          <w:szCs w:val="32"/>
          <w:vertAlign w:val="superscript"/>
          <w:lang w:val="en-US" w:eastAsia="zh-CN" w:bidi="ar"/>
        </w:rPr>
        <w:t>①</w:t>
      </w:r>
      <w:r>
        <w:rPr>
          <w:rFonts w:hint="default" w:ascii="Times New Roman" w:hAnsi="Times New Roman" w:eastAsia="FangSong_GB2312" w:cs="Times New Roman"/>
          <w:color w:val="000000"/>
          <w:kern w:val="0"/>
          <w:sz w:val="32"/>
          <w:szCs w:val="32"/>
          <w:lang w:val="en-US" w:eastAsia="zh-CN" w:bidi="ar"/>
        </w:rPr>
        <w:t>据QuestMobile数据显示</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2021年12月字节系App活跃渗透率达到73.4%</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较2020年12月增长13个百分点</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其中</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抖音月活用户达到6.72亿</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用户日均使用时长101.7分钟</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移动互联网平台通过算法推送机制</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持续提升自身对用户时间的占据。</w:t>
      </w:r>
      <w:r>
        <w:rPr>
          <w:rFonts w:hint="default" w:ascii="Times New Roman" w:hAnsi="Times New Roman" w:eastAsia="FangSong_GB2312" w:cs="Times New Roman"/>
          <w:color w:val="000000"/>
          <w:kern w:val="0"/>
          <w:sz w:val="32"/>
          <w:szCs w:val="32"/>
          <w:vertAlign w:val="superscript"/>
          <w:lang w:val="en-US" w:eastAsia="zh-CN" w:bidi="ar"/>
        </w:rPr>
        <w:t>②</w:t>
      </w:r>
      <w:r>
        <w:rPr>
          <w:rFonts w:hint="default" w:ascii="Times New Roman" w:hAnsi="Times New Roman" w:eastAsia="FangSong_GB2312" w:cs="Times New Roman"/>
          <w:color w:val="000000"/>
          <w:kern w:val="0"/>
          <w:sz w:val="32"/>
          <w:szCs w:val="32"/>
          <w:lang w:val="en-US" w:eastAsia="zh-CN" w:bidi="ar"/>
        </w:rPr>
        <w:t>在此背景下</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主流媒体也应该主动顺应技术变革的大趋势</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及时跟进新的信息传播技术研发与应用</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将大数据应用于媒体智能传播</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通过建设融合平台</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研发打造大数据智能应用体系</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构建新的传播模型</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由以前单向的、线性的大众传播模式转变为互动式、场景式的精准传播模式</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vertAlign w:val="superscript"/>
          <w:lang w:val="en-US" w:eastAsia="zh-CN" w:bidi="ar"/>
        </w:rPr>
        <w:t>③</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实现主流新闻的</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信息找人</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提升主流媒体智能传播能力。</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汉仪中黑简" w:cs="Times New Roman"/>
          <w:color w:val="000000"/>
          <w:kern w:val="0"/>
          <w:sz w:val="32"/>
          <w:szCs w:val="32"/>
          <w:lang w:val="en-US" w:eastAsia="zh-CN" w:bidi="ar"/>
        </w:rPr>
        <w:t>一、打造基于大数据底座的融合平台</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FangSong_GB2312" w:cs="Times New Roman"/>
          <w:color w:val="000000"/>
          <w:kern w:val="0"/>
          <w:sz w:val="32"/>
          <w:szCs w:val="32"/>
          <w:lang w:val="en-US" w:eastAsia="zh-CN" w:bidi="ar"/>
        </w:rPr>
      </w:pPr>
      <w:r>
        <w:rPr>
          <w:rFonts w:hint="default" w:ascii="Times New Roman" w:hAnsi="Times New Roman" w:eastAsia="FangSong_GB2312" w:cs="Times New Roman"/>
          <w:color w:val="000000"/>
          <w:kern w:val="0"/>
          <w:sz w:val="32"/>
          <w:szCs w:val="32"/>
          <w:lang w:val="en-US" w:eastAsia="zh-CN" w:bidi="ar"/>
        </w:rPr>
        <w:t>2020年9月</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中共中央办公厅、国务院办公厅印发的《关于加快推进媒体深度融合发展的意见》指出</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要推动主力军全面挺进主战场</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以互联网思维优化资源配置</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把更多优质内容、先进技术、专业人才、项目资金向互联网主阵地汇集、向移动端倾斜</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让分散在网下的力量尽快进军网上、深入网上</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做大做强网络平台</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占领新兴传播阵地</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vertAlign w:val="superscript"/>
          <w:lang w:val="en-US" w:eastAsia="zh-CN" w:bidi="ar"/>
        </w:rPr>
        <w:t>④</w:t>
      </w:r>
      <w:r>
        <w:rPr>
          <w:rFonts w:hint="default" w:ascii="Times New Roman" w:hAnsi="Times New Roman" w:eastAsia="FangSong_GB2312" w:cs="Times New Roman"/>
          <w:color w:val="000000"/>
          <w:kern w:val="0"/>
          <w:sz w:val="32"/>
          <w:szCs w:val="32"/>
          <w:lang w:val="en-US" w:eastAsia="zh-CN" w:bidi="ar"/>
        </w:rPr>
        <w:t>。然而</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随着移动互联网流量红利见顶</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新媒体领域基于传播载体的快速迭代和用户增量拓展阶段已经过去</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在用户总量保持高位和增量放缓的总体趋势下</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用户注意力日益成为稀缺资源</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移动互联网流量越来越贵</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自建App的获客成本不断升高。据相关统计数据</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一个普通App的下载安装成本约为100～200元</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而一些中低频用户使用率的App的获客成本或高达300～1000元。因此</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大多数主流媒体自建的新闻App往往注册用户量比较少</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用户活跃度比较低</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主流传播效果欠佳。</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FangSong_GB2312" w:cs="Times New Roman"/>
          <w:color w:val="000000"/>
          <w:kern w:val="0"/>
          <w:sz w:val="32"/>
          <w:szCs w:val="32"/>
          <w:lang w:val="en-US" w:eastAsia="zh-CN" w:bidi="ar"/>
        </w:rPr>
      </w:pPr>
      <w:r>
        <w:rPr>
          <w:rFonts w:hint="default" w:ascii="Times New Roman" w:hAnsi="Times New Roman" w:eastAsia="FangSong_GB2312" w:cs="Times New Roman"/>
          <w:color w:val="000000"/>
          <w:kern w:val="0"/>
          <w:sz w:val="32"/>
          <w:szCs w:val="32"/>
          <w:lang w:val="en-US" w:eastAsia="zh-CN" w:bidi="ar"/>
        </w:rPr>
        <w:t>数字经济时代</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数据资源成为关键生产要素。大数据技术广泛应用于社会各领域</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信息化已经进入以数据深度挖掘和融合应用为主要特征的智能化阶段。主流媒体建设新型融合平台</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应该以大数据底座为基础</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在数据层面打通融媒体传播、政务服务、生活服务等功能</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让自身融入与社会民生息息相关的城市数字基础设施</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成为市民百姓日常离不开的城市功能</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这样才能最大限度地聚拢和服务本地用户。长沙市广播电视台（集团）以城市大数据驱动媒体深度融合</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依托长沙</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城市超脑</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数据底座</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在长沙市政府官方唯一的城市政务服务平台基础上搭建了</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城市服务＋融媒体</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融合平台</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作为其前端应用的</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我的长沙</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App于2019年11月正式上线运营</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当年底注册用户就达到150万</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2020年底注册用户达到300万</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2021年底注册用户超过580万</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保持着稳定高速的用户增长。</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FangSong_GB2312" w:cs="Times New Roman"/>
          <w:color w:val="000000"/>
          <w:kern w:val="0"/>
          <w:sz w:val="32"/>
          <w:szCs w:val="32"/>
          <w:lang w:val="en-US" w:eastAsia="zh-CN" w:bidi="ar"/>
        </w:rPr>
      </w:pPr>
      <w:r>
        <w:rPr>
          <w:rFonts w:hint="default" w:ascii="Times New Roman" w:hAnsi="Times New Roman" w:eastAsia="FangSong_GB2312" w:cs="Times New Roman"/>
          <w:color w:val="000000"/>
          <w:kern w:val="0"/>
          <w:sz w:val="32"/>
          <w:szCs w:val="32"/>
          <w:lang w:val="en-US" w:eastAsia="zh-CN" w:bidi="ar"/>
        </w:rPr>
        <w:t>通过在城市政务服务平台的基础上搭建融媒体平台</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可以在数据层面和底层技术架构上将城市服务功能与融媒体功能打通。一方面</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作为政务办事和城市服务平台</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依托城市大数据</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超级大脑</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构建跨层级、跨系统、跨部门、跨业务的一站式</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互联网+</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城市服务的总入口。</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我的长沙</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App通过不断汇集市民用户高频刚需的城市服务</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如社保查询、公积金、公交地铁乘车、警务预约等</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目前已汇集各类政务服务、社会服务和公共服务1790项</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整合打造了</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置业住房专区</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教育入学专区</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人才就业专</w:t>
      </w:r>
      <w:r>
        <w:rPr>
          <w:rFonts w:hint="eastAsia" w:ascii="Times New Roman" w:hAnsi="Times New Roman" w:eastAsia="FangSong_GB2312" w:cs="Times New Roman"/>
          <w:color w:val="000000"/>
          <w:kern w:val="0"/>
          <w:sz w:val="32"/>
          <w:szCs w:val="32"/>
          <w:lang w:val="en-US" w:eastAsia="zh-CN" w:bidi="ar"/>
        </w:rPr>
        <w:t>业”</w:t>
      </w:r>
      <w:r>
        <w:rPr>
          <w:rFonts w:hint="default" w:ascii="Times New Roman" w:hAnsi="Times New Roman" w:eastAsia="FangSong_GB2312" w:cs="Times New Roman"/>
          <w:color w:val="000000"/>
          <w:kern w:val="0"/>
          <w:sz w:val="32"/>
          <w:szCs w:val="32"/>
          <w:lang w:val="en-US" w:eastAsia="zh-CN" w:bidi="ar"/>
        </w:rPr>
        <w:t>等场景化网办服务</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累计服务市民用户超过3亿人次。另一方面</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作为融媒体平台</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通过本地新闻资讯的精准高效传播</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以及研发上线融媒体内容产品</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充分调动用户参与和互动的积极性</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提升平台用户活跃度。</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我的长沙</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App通过持续迭代升级</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全面融合打通了城市服务和融媒体功能</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平台用户活跃度和用户黏性大幅提升</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日活跃用户数增长了35%</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平台最高日活达到114万</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用户日均使用时长也较改版前翻了一番。</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FangSong_GB2312" w:cs="Times New Roman"/>
          <w:color w:val="000000"/>
          <w:kern w:val="0"/>
          <w:sz w:val="32"/>
          <w:szCs w:val="32"/>
          <w:lang w:val="en-US" w:eastAsia="zh-CN" w:bidi="ar"/>
        </w:rPr>
      </w:pPr>
      <w:r>
        <w:rPr>
          <w:rFonts w:hint="default" w:ascii="Times New Roman" w:hAnsi="Times New Roman" w:eastAsia="FangSong_GB2312" w:cs="Times New Roman"/>
          <w:color w:val="000000"/>
          <w:kern w:val="0"/>
          <w:sz w:val="32"/>
          <w:szCs w:val="32"/>
          <w:lang w:val="en-US" w:eastAsia="zh-CN" w:bidi="ar"/>
        </w:rPr>
        <w:t>通过基于大数据底座的融合平台建设</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主流媒体构建了自身的全媒体传播矩阵</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并重建了自身与用户的连接。比如长沙广电</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城市服务+融媒体</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融合平台</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就是以</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我的长沙</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App为主体</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同时推出了小程序、微信公众号、视频号等</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实现了城市服务、融媒体内容及用户数据的全平台打通</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形成了覆盖广泛的全媒体传播矩阵。目前</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我的长沙</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App注册用户超过670万</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我的长沙</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小程序用户突破530万</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我的长沙</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微信公众号粉丝量超过67万</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融合平台覆盖长沙地区超过2/3的常住人口</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加快实现政务服务移动端、城市服务聚集端、新闻资讯触达端</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三端合一</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持续推动了主流媒体与大数据、城市和社会民生的深度融合。</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汉仪中黑简" w:cs="Times New Roman"/>
          <w:color w:val="000000"/>
          <w:kern w:val="0"/>
          <w:sz w:val="32"/>
          <w:szCs w:val="32"/>
          <w:lang w:val="en-US" w:eastAsia="zh-CN" w:bidi="ar"/>
        </w:rPr>
      </w:pPr>
      <w:r>
        <w:rPr>
          <w:rFonts w:hint="default" w:ascii="Times New Roman" w:hAnsi="Times New Roman" w:eastAsia="汉仪中黑简" w:cs="Times New Roman"/>
          <w:color w:val="000000"/>
          <w:kern w:val="0"/>
          <w:sz w:val="32"/>
          <w:szCs w:val="32"/>
          <w:lang w:val="en-US" w:eastAsia="zh-CN" w:bidi="ar"/>
        </w:rPr>
        <w:t>二、建设数据智能应用体系</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FangSong_GB2312" w:cs="Times New Roman"/>
          <w:color w:val="000000"/>
          <w:kern w:val="0"/>
          <w:sz w:val="32"/>
          <w:szCs w:val="32"/>
          <w:lang w:val="en-US" w:eastAsia="zh-CN" w:bidi="ar"/>
        </w:rPr>
      </w:pPr>
      <w:r>
        <w:rPr>
          <w:rFonts w:hint="default" w:ascii="Times New Roman" w:hAnsi="Times New Roman" w:eastAsia="FangSong_GB2312" w:cs="Times New Roman"/>
          <w:color w:val="000000"/>
          <w:kern w:val="0"/>
          <w:sz w:val="32"/>
          <w:szCs w:val="32"/>
          <w:lang w:val="en-US" w:eastAsia="zh-CN" w:bidi="ar"/>
        </w:rPr>
        <w:t>新一代信息技术重塑了新闻内容生产流程和信息传播模式</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智能技术广泛参与媒体内容生产</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算法推荐机制成为移动新媒体的主流传播方式</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推动信息传播从</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传播者本位</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向</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用户本位</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的转变</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让用户成为信息的主人。作为第一家应用推荐算法的互联网内容平台</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根据《今日头条算法原理》介绍</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其推荐系统是拟合一个用户对内容满意度的函数</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这个函数需要输入内容、用户特征、环境特征等三个维度的变量</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来推测推荐内容在这一场景下对这一用户是否合适。</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FangSong_GB2312" w:cs="Times New Roman"/>
          <w:color w:val="000000"/>
          <w:kern w:val="0"/>
          <w:sz w:val="32"/>
          <w:szCs w:val="32"/>
          <w:lang w:val="en-US" w:eastAsia="zh-CN" w:bidi="ar"/>
        </w:rPr>
      </w:pPr>
      <w:r>
        <w:rPr>
          <w:rFonts w:hint="default" w:ascii="Times New Roman" w:hAnsi="Times New Roman" w:eastAsia="FangSong_GB2312" w:cs="Times New Roman"/>
          <w:color w:val="000000"/>
          <w:kern w:val="0"/>
          <w:sz w:val="32"/>
          <w:szCs w:val="32"/>
          <w:lang w:val="en-US" w:eastAsia="zh-CN" w:bidi="ar"/>
        </w:rPr>
        <w:t>习近平总书记指出</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要探索将人工智能运用在新闻采集、生产、分发、接收、反馈中</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全面提高舆论引导能力。</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vertAlign w:val="superscript"/>
          <w:lang w:val="en-US" w:eastAsia="zh-CN" w:bidi="ar"/>
        </w:rPr>
        <w:t>⑤</w:t>
      </w:r>
      <w:r>
        <w:rPr>
          <w:rFonts w:hint="default" w:ascii="Times New Roman" w:hAnsi="Times New Roman" w:eastAsia="FangSong_GB2312" w:cs="Times New Roman"/>
          <w:color w:val="000000"/>
          <w:kern w:val="0"/>
          <w:sz w:val="32"/>
          <w:szCs w:val="32"/>
          <w:lang w:val="en-US" w:eastAsia="zh-CN" w:bidi="ar"/>
        </w:rPr>
        <w:t>主流媒体建设运营融合平台</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汇集用户数据之后</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如何发挥大数据的价值</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提质主流新闻传播？这就需要搭建起数据智能应用体系</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持续提升平台数据挖掘、数据标签、用户画像等方面的智能化水平。以</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我的长沙</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App为例</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通过建设运营</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城市服务+融 媒体</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融合平台</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在合法依规前提下</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按照</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原始数据不出库</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数据可用不可见</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的原则</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将长沙广电数据中台与长沙城市超级大脑用户数据打通</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依托长沙城市超级大脑的大数据资源和强大算力支撑</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开发利用城市大数据资源</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探索实现城市服务的个性化</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以及融媒体内容的千人千面、精准推送。</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FangSong_GB2312" w:cs="Times New Roman"/>
          <w:color w:val="000000"/>
          <w:kern w:val="0"/>
          <w:sz w:val="32"/>
          <w:szCs w:val="32"/>
          <w:lang w:val="en-US" w:eastAsia="zh-CN" w:bidi="ar"/>
        </w:rPr>
      </w:pPr>
      <w:r>
        <w:rPr>
          <w:rFonts w:hint="default" w:ascii="Times New Roman" w:hAnsi="Times New Roman" w:eastAsia="FangSong_GB2312" w:cs="Times New Roman"/>
          <w:color w:val="000000"/>
          <w:kern w:val="0"/>
          <w:sz w:val="32"/>
          <w:szCs w:val="32"/>
          <w:lang w:val="en-US" w:eastAsia="zh-CN" w:bidi="ar"/>
        </w:rPr>
        <w:t>（一）构建数据标签体系</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FangSong_GB2312" w:cs="Times New Roman"/>
          <w:color w:val="000000"/>
          <w:kern w:val="0"/>
          <w:sz w:val="32"/>
          <w:szCs w:val="32"/>
          <w:lang w:val="en-US" w:eastAsia="zh-CN" w:bidi="ar"/>
        </w:rPr>
      </w:pPr>
      <w:r>
        <w:rPr>
          <w:rFonts w:hint="default" w:ascii="Times New Roman" w:hAnsi="Times New Roman" w:eastAsia="FangSong_GB2312" w:cs="Times New Roman"/>
          <w:color w:val="000000"/>
          <w:kern w:val="0"/>
          <w:sz w:val="32"/>
          <w:szCs w:val="32"/>
          <w:lang w:val="en-US" w:eastAsia="zh-CN" w:bidi="ar"/>
        </w:rPr>
        <w:t>内容标签和用户标签是推荐系统的基础。为构建更加合理便捷的推荐系统</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一方面要建设融媒体内容标签体系</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通过特征工程算法分析理解图文、视频、UGC短视频等融媒体内容的特征</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对平台聚合的各类融媒体内容打上精细化标签；另一方面要建设用户标签体系</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通过平台用户的基础数据和行为数据</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区分用户的人口属性、社会属性以及政务办事行为、阅读行为等</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脱敏后打上多维度多层次的用户标签</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进行用户画像。目前</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我的长沙</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平台共有三级标签数6636种</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累计标签数据3884万条</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覆盖用户650万人。</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FangSong_GB2312" w:cs="Times New Roman"/>
          <w:color w:val="000000"/>
          <w:kern w:val="0"/>
          <w:sz w:val="32"/>
          <w:szCs w:val="32"/>
          <w:lang w:val="en-US" w:eastAsia="zh-CN" w:bidi="ar"/>
        </w:rPr>
      </w:pPr>
      <w:r>
        <w:rPr>
          <w:rFonts w:hint="default" w:ascii="Times New Roman" w:hAnsi="Times New Roman" w:eastAsia="FangSong_GB2312" w:cs="Times New Roman"/>
          <w:color w:val="000000"/>
          <w:kern w:val="0"/>
          <w:sz w:val="32"/>
          <w:szCs w:val="32"/>
          <w:lang w:val="en-US" w:eastAsia="zh-CN" w:bidi="ar"/>
        </w:rPr>
        <w:t>（二）建设融媒内容管理系统</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FangSong_GB2312" w:cs="Times New Roman"/>
          <w:color w:val="000000"/>
          <w:kern w:val="0"/>
          <w:sz w:val="32"/>
          <w:szCs w:val="32"/>
          <w:lang w:val="en-US" w:eastAsia="zh-CN" w:bidi="ar"/>
        </w:rPr>
      </w:pPr>
      <w:r>
        <w:rPr>
          <w:rFonts w:hint="default" w:ascii="Times New Roman" w:hAnsi="Times New Roman" w:eastAsia="FangSong_GB2312" w:cs="Times New Roman"/>
          <w:color w:val="000000"/>
          <w:kern w:val="0"/>
          <w:sz w:val="32"/>
          <w:szCs w:val="32"/>
          <w:lang w:val="en-US" w:eastAsia="zh-CN" w:bidi="ar"/>
        </w:rPr>
        <w:t>随着新型主流媒体平台上的自制内容和聚合内容大幅增长</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做好内容安全管控</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确保数据安全、内容安全和意识形态安全是第一位要求。以长沙广电建设开发的具有自主知识产权的融媒云内容管理系统为例</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它可以支撑融媒平台的内容编辑展示、内容安全审核、内容运营与精准推送等功能</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系统支持对本地内容、第三方入驻机构和UGC上传内容进行基于人工智能的内容理解、内容质检及人工三审</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并提供用户分群管理和推送规则配置功能</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可以按照不同用户标签组合进行用户分群并主动推送相关资讯</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实现从内容定制、智能质检、精准推荐到内容运营的全流程管理。</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FangSong_GB2312" w:cs="Times New Roman"/>
          <w:color w:val="000000"/>
          <w:kern w:val="0"/>
          <w:sz w:val="32"/>
          <w:szCs w:val="32"/>
          <w:lang w:val="en-US" w:eastAsia="zh-CN" w:bidi="ar"/>
        </w:rPr>
      </w:pPr>
      <w:r>
        <w:rPr>
          <w:rFonts w:hint="default" w:ascii="Times New Roman" w:hAnsi="Times New Roman" w:eastAsia="FangSong_GB2312" w:cs="Times New Roman"/>
          <w:color w:val="000000"/>
          <w:kern w:val="0"/>
          <w:sz w:val="32"/>
          <w:szCs w:val="32"/>
          <w:lang w:val="en-US" w:eastAsia="zh-CN" w:bidi="ar"/>
        </w:rPr>
        <w:t>（三）研发独有算法模型</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FangSong_GB2312" w:cs="Times New Roman"/>
          <w:color w:val="000000"/>
          <w:kern w:val="0"/>
          <w:sz w:val="32"/>
          <w:szCs w:val="32"/>
          <w:lang w:val="en-US" w:eastAsia="zh-CN" w:bidi="ar"/>
        </w:rPr>
      </w:pPr>
      <w:r>
        <w:rPr>
          <w:rFonts w:hint="default" w:ascii="Times New Roman" w:hAnsi="Times New Roman" w:eastAsia="FangSong_GB2312" w:cs="Times New Roman"/>
          <w:color w:val="000000"/>
          <w:kern w:val="0"/>
          <w:sz w:val="32"/>
          <w:szCs w:val="32"/>
          <w:lang w:val="en-US" w:eastAsia="zh-CN" w:bidi="ar"/>
        </w:rPr>
        <w:t>通过开发用户画像管理、内容标签管理、运营规则管理、智能推送管理、数据统计等功能</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完善平台基于城市服务大数据和融媒体大数据的数据智能应用体系</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持续优化打造基于用户办事行为的智能推荐算法模型</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即</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城市服务+融媒体</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平台通过用户办事行为来沉淀数据、挖掘数据</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进行数据标签和用户画像</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根据不同应用场景进行人群圈选、内容组合</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针对不同人群制定不同推荐规则和运营策略</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把用户标签与城市服务和融媒体内容标签进行精准匹配</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实现融媒体内容与城市服务的智能推荐。</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汉仪中黑简" w:cs="Times New Roman"/>
          <w:color w:val="000000"/>
          <w:kern w:val="0"/>
          <w:sz w:val="32"/>
          <w:szCs w:val="32"/>
          <w:lang w:val="en-US" w:eastAsia="zh-CN" w:bidi="ar"/>
        </w:rPr>
      </w:pPr>
      <w:r>
        <w:rPr>
          <w:rFonts w:hint="default" w:ascii="Times New Roman" w:hAnsi="Times New Roman" w:eastAsia="汉仪中黑简" w:cs="Times New Roman"/>
          <w:color w:val="000000"/>
          <w:kern w:val="0"/>
          <w:sz w:val="32"/>
          <w:szCs w:val="32"/>
          <w:lang w:val="en-US" w:eastAsia="zh-CN" w:bidi="ar"/>
        </w:rPr>
        <w:t>三、构建智能传播模型</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FangSong_GB2312" w:cs="Times New Roman"/>
          <w:color w:val="000000"/>
          <w:kern w:val="0"/>
          <w:sz w:val="32"/>
          <w:szCs w:val="32"/>
          <w:lang w:val="en-US" w:eastAsia="zh-CN" w:bidi="ar"/>
        </w:rPr>
      </w:pPr>
      <w:r>
        <w:rPr>
          <w:rFonts w:hint="default" w:ascii="Times New Roman" w:hAnsi="Times New Roman" w:eastAsia="FangSong_GB2312" w:cs="Times New Roman"/>
          <w:color w:val="000000"/>
          <w:kern w:val="0"/>
          <w:sz w:val="32"/>
          <w:szCs w:val="32"/>
          <w:lang w:val="en-US" w:eastAsia="zh-CN" w:bidi="ar"/>
        </w:rPr>
        <w:t>新一代信息技术推动形成了新的传播平台（渠道）和传播模式</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新的传播场景、传播形态层出不穷。以推荐算法为代表的大数据智能应用体系的建构</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让用户从移动互联网的海量信息中解脱出来</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智能化搜索、汇聚并推荐与用户需求最契合的内容</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实现智能传播的</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信息找人</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智能传播是指将具有自我学习能力的人工智能技术应用在信息生产与流通中的一种新型传播方式。</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vertAlign w:val="superscript"/>
          <w:lang w:val="en-US" w:eastAsia="zh-CN" w:bidi="ar"/>
        </w:rPr>
        <w:t>⑥</w:t>
      </w:r>
      <w:r>
        <w:rPr>
          <w:rFonts w:hint="default" w:ascii="Times New Roman" w:hAnsi="Times New Roman" w:eastAsia="FangSong_GB2312" w:cs="Times New Roman"/>
          <w:color w:val="000000"/>
          <w:kern w:val="0"/>
          <w:sz w:val="32"/>
          <w:szCs w:val="32"/>
          <w:lang w:val="en-US" w:eastAsia="zh-CN" w:bidi="ar"/>
        </w:rPr>
        <w:t>主流媒体构建智能传播模型</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就是要将大数据、人工智能技术与自身的主流资讯传播和媒体服务场景紧密结合</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实现自身传播效能和媒体功能的最优化</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全面建立</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新闻＋政务服务商务</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的新型主流媒体运营模式。</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FangSong_GB2312" w:cs="Times New Roman"/>
          <w:color w:val="000000"/>
          <w:kern w:val="0"/>
          <w:sz w:val="32"/>
          <w:szCs w:val="32"/>
          <w:lang w:val="en-US" w:eastAsia="zh-CN" w:bidi="ar"/>
        </w:rPr>
      </w:pPr>
      <w:r>
        <w:rPr>
          <w:rFonts w:hint="default" w:ascii="Times New Roman" w:hAnsi="Times New Roman" w:eastAsia="FangSong_GB2312" w:cs="Times New Roman"/>
          <w:color w:val="000000"/>
          <w:kern w:val="0"/>
          <w:sz w:val="32"/>
          <w:szCs w:val="32"/>
          <w:lang w:val="en-US" w:eastAsia="zh-CN" w:bidi="ar"/>
        </w:rPr>
        <w:t>（一）主流资讯个性化推送</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FangSong_GB2312" w:cs="Times New Roman"/>
          <w:color w:val="000000"/>
          <w:kern w:val="0"/>
          <w:sz w:val="32"/>
          <w:szCs w:val="32"/>
          <w:lang w:val="en-US" w:eastAsia="zh-CN" w:bidi="ar"/>
        </w:rPr>
      </w:pPr>
      <w:r>
        <w:rPr>
          <w:rFonts w:hint="default" w:ascii="Times New Roman" w:hAnsi="Times New Roman" w:eastAsia="FangSong_GB2312" w:cs="Times New Roman"/>
          <w:color w:val="000000"/>
          <w:kern w:val="0"/>
          <w:sz w:val="32"/>
          <w:szCs w:val="32"/>
          <w:lang w:val="en-US" w:eastAsia="zh-CN" w:bidi="ar"/>
        </w:rPr>
        <w:t>通过对资讯的内容理解</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将内容标签与人群标签进行智能匹配</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实现精准推送</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大幅度提升本地主流新闻资讯的传播效率</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将党和政府的声音精准送达目标人群。</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我的长沙</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App依托用户数据标签体系</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设置80 后、90后、00后、浏阳区域、天心区域、2周年用户等人群包</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将不同新闻资讯推送到不同人群包</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例如平台将某本地新闻资讯推送至80后目标人群包</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有效送达192571人</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点击量5708人次</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点击率为2.96%。目前</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平台对本地资讯的精准推送</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用户点击率基本保持在3%至4%左右。</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FangSong_GB2312" w:cs="Times New Roman"/>
          <w:b w:val="0"/>
          <w:bCs w:val="0"/>
          <w:color w:val="000000"/>
          <w:kern w:val="0"/>
          <w:sz w:val="32"/>
          <w:szCs w:val="32"/>
          <w:lang w:val="en-US" w:eastAsia="zh-CN" w:bidi="ar"/>
        </w:rPr>
      </w:pPr>
      <w:r>
        <w:rPr>
          <w:rFonts w:hint="default" w:ascii="Times New Roman" w:hAnsi="Times New Roman" w:eastAsia="FangSong_GB2312" w:cs="Times New Roman"/>
          <w:b w:val="0"/>
          <w:bCs w:val="0"/>
          <w:color w:val="000000"/>
          <w:kern w:val="0"/>
          <w:sz w:val="32"/>
          <w:szCs w:val="32"/>
          <w:lang w:val="en-US" w:eastAsia="zh-CN" w:bidi="ar"/>
        </w:rPr>
        <w:t>（二）城市服务与融媒内容关联推荐</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FangSong_GB2312" w:cs="Times New Roman"/>
          <w:color w:val="000000"/>
          <w:kern w:val="0"/>
          <w:sz w:val="32"/>
          <w:szCs w:val="32"/>
          <w:lang w:val="en-US" w:eastAsia="zh-CN" w:bidi="ar"/>
        </w:rPr>
      </w:pPr>
      <w:r>
        <w:rPr>
          <w:rFonts w:hint="default" w:ascii="Times New Roman" w:hAnsi="Times New Roman" w:eastAsia="FangSong_GB2312" w:cs="Times New Roman"/>
          <w:color w:val="000000"/>
          <w:kern w:val="0"/>
          <w:sz w:val="32"/>
          <w:szCs w:val="32"/>
          <w:lang w:val="en-US" w:eastAsia="zh-CN" w:bidi="ar"/>
        </w:rPr>
        <w:t>基于城市大数据底座</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融合打通城市服务与融媒体功能之后</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依托高频城市服务的稳定流量</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提升融媒内容的传播覆盖面。通过对城市服务界面的优化</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把融媒体内容有机融入办事服务流程</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比如在</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我的长沙</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App公积金和社保查询、户政办理等服务页</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增设办事攻略（视频）、服务问答以及与服务事项相关联的新闻资讯。此外</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平台可以根据用户办事行为数据</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精准推送相关资讯和服务</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例如平台向新办理了机动车驾驶证业务的用户推送交通法规、周边交通、车检预约等相关服务和资讯</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形成</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服务带资讯、资讯带服务</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的良性循环。</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FangSong_GB2312" w:cs="Times New Roman"/>
          <w:color w:val="000000"/>
          <w:kern w:val="0"/>
          <w:sz w:val="32"/>
          <w:szCs w:val="32"/>
          <w:lang w:val="en-US" w:eastAsia="zh-CN" w:bidi="ar"/>
        </w:rPr>
      </w:pPr>
      <w:r>
        <w:rPr>
          <w:rFonts w:hint="default" w:ascii="Times New Roman" w:hAnsi="Times New Roman" w:eastAsia="FangSong_GB2312" w:cs="Times New Roman"/>
          <w:color w:val="000000"/>
          <w:kern w:val="0"/>
          <w:sz w:val="32"/>
          <w:szCs w:val="32"/>
          <w:lang w:val="en-US" w:eastAsia="zh-CN" w:bidi="ar"/>
        </w:rPr>
        <w:t>（三）深度嵌入社会民生场景的融媒体产品</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FangSong_GB2312" w:cs="Times New Roman"/>
          <w:color w:val="000000"/>
          <w:kern w:val="0"/>
          <w:sz w:val="32"/>
          <w:szCs w:val="32"/>
          <w:lang w:val="en-US" w:eastAsia="zh-CN" w:bidi="ar"/>
        </w:rPr>
      </w:pPr>
      <w:r>
        <w:rPr>
          <w:rFonts w:hint="default" w:ascii="Times New Roman" w:hAnsi="Times New Roman" w:eastAsia="FangSong_GB2312" w:cs="Times New Roman"/>
          <w:color w:val="000000"/>
          <w:kern w:val="0"/>
          <w:sz w:val="32"/>
          <w:szCs w:val="32"/>
          <w:lang w:val="en-US" w:eastAsia="zh-CN" w:bidi="ar"/>
        </w:rPr>
        <w:t>主流媒体深度融入城市社会民生</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以用户为中心</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走好全媒体时代群众路线</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推动解决老百姓衣食住行、生老病死等各方面问题</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更好地发现、了解和满足用户需求</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让市民百姓参与解决身边的问题</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推动新型主流媒体嵌入城市基层社会治理体系。例如</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我的长沙</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App推出的社情民意调查</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围绕文明创建、人才新政、强省会战略等市民群众关心关注、市委市政府全力推动的重点工作</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让市民用户在线参与建言献策</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形成相关调研报告并通过平台反馈到政府相关职能部门</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为政策制定及实施提供决策参考。比如</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毕业后</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你为什么选择留在长沙？</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的在线调查参与人数近4000人。此外</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发挥媒体公信力、舆论监督、舆情引导的功能</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研发推出了《我要找记者》等一系列融媒体产品</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让市民用户通过平台</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一键直达</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找到记者</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进行新闻线索爆料、维权法律咨询、民生问题投诉等</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并在线实时了解监督记者调查采访和问题解决的全过程。该产品上线一个月</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后台访问量超过5万人</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累计有效新闻线索近2000条</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通过记者跟踪采访报道为市民用户解决身边问题。由此</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平台可以在与用户持续互动中了解诉求</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找准服务群众的</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最大公约数</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将自身打造成为党委政府放心</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为老百姓解决问题的城市平台。</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FangSong_GB2312" w:cs="Times New Roman"/>
          <w:color w:val="000000"/>
          <w:kern w:val="0"/>
          <w:sz w:val="32"/>
          <w:szCs w:val="32"/>
          <w:lang w:val="en-US" w:eastAsia="zh-CN" w:bidi="ar"/>
        </w:rPr>
      </w:pPr>
      <w:r>
        <w:rPr>
          <w:rFonts w:hint="default" w:ascii="Times New Roman" w:hAnsi="Times New Roman" w:eastAsia="FangSong_GB2312" w:cs="Times New Roman"/>
          <w:color w:val="000000"/>
          <w:kern w:val="0"/>
          <w:sz w:val="32"/>
          <w:szCs w:val="32"/>
          <w:lang w:val="en-US" w:eastAsia="zh-CN" w:bidi="ar"/>
        </w:rPr>
        <w:t>在数字经济时代</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主流媒体深度融合发展需要牢牢抓住数据这一核心资源</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建设基于大数据底座的融合平台</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将大数据、人工智能技术应用于信息传播</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研发独有的推荐算法构筑核心能力</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以智能传播手段拓展主流传播场景</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推动媒体与大数据融合</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实现主流资讯个性化精准推送</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推动媒体与城市融合</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将城市服务与融媒内容进行关联推荐</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实现</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服务带资讯、资讯带服务</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推动媒体与社会民生融合</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通过研发打造融媒体内容产品</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深度融入社会民生</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嵌入基层社会治理体系。依托大数据智能化应用推动主流媒体的传播模式变革</w:t>
      </w:r>
      <w:r>
        <w:rPr>
          <w:rFonts w:hint="eastAsia" w:ascii="Times New Roman" w:hAnsi="Times New Roman" w:eastAsia="FangSong_GB2312" w:cs="Times New Roman"/>
          <w:color w:val="000000"/>
          <w:kern w:val="0"/>
          <w:sz w:val="32"/>
          <w:szCs w:val="32"/>
          <w:lang w:val="en-US" w:eastAsia="zh-CN" w:bidi="ar"/>
        </w:rPr>
        <w:t>，</w:t>
      </w:r>
      <w:r>
        <w:rPr>
          <w:rFonts w:hint="default" w:ascii="Times New Roman" w:hAnsi="Times New Roman" w:eastAsia="FangSong_GB2312" w:cs="Times New Roman"/>
          <w:color w:val="000000"/>
          <w:kern w:val="0"/>
          <w:sz w:val="32"/>
          <w:szCs w:val="32"/>
          <w:lang w:val="en-US" w:eastAsia="zh-CN" w:bidi="ar"/>
        </w:rPr>
        <w:t>持续拓展新型主流媒体传播影响的深度和广度。</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FangSong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FangSong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cs="Times New Roman"/>
          <w:sz w:val="28"/>
          <w:szCs w:val="28"/>
        </w:rPr>
      </w:pPr>
      <w:r>
        <w:rPr>
          <w:rFonts w:hint="default" w:ascii="Times New Roman" w:hAnsi="Times New Roman" w:eastAsia="黑体" w:cs="Times New Roman"/>
          <w:color w:val="000000"/>
          <w:kern w:val="0"/>
          <w:sz w:val="28"/>
          <w:szCs w:val="28"/>
          <w:lang w:val="en-US" w:eastAsia="zh-CN" w:bidi="ar"/>
        </w:rPr>
        <w:t xml:space="preserve">注释： </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420" w:hanging="420" w:hangingChars="150"/>
        <w:jc w:val="left"/>
        <w:textAlignment w:val="auto"/>
        <w:rPr>
          <w:rFonts w:hint="default" w:ascii="Times New Roman" w:hAnsi="Times New Roman" w:cs="Times New Roman"/>
          <w:sz w:val="28"/>
          <w:szCs w:val="28"/>
        </w:rPr>
      </w:pPr>
      <w:r>
        <w:rPr>
          <w:rFonts w:hint="default" w:ascii="Times New Roman" w:hAnsi="Times New Roman" w:eastAsia="汉仪书宋二简" w:cs="Times New Roman"/>
          <w:color w:val="000000"/>
          <w:kern w:val="0"/>
          <w:sz w:val="28"/>
          <w:szCs w:val="28"/>
          <w:lang w:val="en-US" w:eastAsia="zh-CN" w:bidi="ar"/>
        </w:rPr>
        <w:t>①③杨余：《</w:t>
      </w:r>
      <w:r>
        <w:rPr>
          <w:rFonts w:hint="eastAsia" w:ascii="Times New Roman" w:hAnsi="Times New Roman" w:eastAsia="汉仪书宋二简" w:cs="Times New Roman"/>
          <w:color w:val="000000"/>
          <w:kern w:val="0"/>
          <w:sz w:val="28"/>
          <w:szCs w:val="28"/>
          <w:lang w:val="en-US" w:eastAsia="zh-CN" w:bidi="ar"/>
        </w:rPr>
        <w:t>“</w:t>
      </w:r>
      <w:r>
        <w:rPr>
          <w:rFonts w:hint="default" w:ascii="Times New Roman" w:hAnsi="Times New Roman" w:eastAsia="汉仪书宋二简" w:cs="Times New Roman"/>
          <w:color w:val="000000"/>
          <w:kern w:val="0"/>
          <w:sz w:val="28"/>
          <w:szCs w:val="28"/>
          <w:lang w:val="en-US" w:eastAsia="zh-CN" w:bidi="ar"/>
        </w:rPr>
        <w:t>融媒体+城市服务</w:t>
      </w:r>
      <w:r>
        <w:rPr>
          <w:rFonts w:hint="eastAsia" w:ascii="Times New Roman" w:hAnsi="Times New Roman" w:eastAsia="汉仪书宋二简" w:cs="Times New Roman"/>
          <w:color w:val="000000"/>
          <w:kern w:val="0"/>
          <w:sz w:val="28"/>
          <w:szCs w:val="28"/>
          <w:lang w:val="en-US" w:eastAsia="zh-CN" w:bidi="ar"/>
        </w:rPr>
        <w:t>”</w:t>
      </w:r>
      <w:r>
        <w:rPr>
          <w:rFonts w:hint="default" w:ascii="Times New Roman" w:hAnsi="Times New Roman" w:eastAsia="汉仪书宋二简" w:cs="Times New Roman"/>
          <w:color w:val="000000"/>
          <w:kern w:val="0"/>
          <w:sz w:val="28"/>
          <w:szCs w:val="28"/>
          <w:lang w:val="en-US" w:eastAsia="zh-CN" w:bidi="ar"/>
        </w:rPr>
        <w:t>融合平台：力争成为城市媒体深度融合发展的典范——专访长沙市广播电视台（集团）党委书记、台长、总编辑、董事长曾雄》</w:t>
      </w:r>
      <w:r>
        <w:rPr>
          <w:rFonts w:hint="eastAsia" w:ascii="Times New Roman" w:hAnsi="Times New Roman" w:eastAsia="汉仪书宋二简" w:cs="Times New Roman"/>
          <w:color w:val="000000"/>
          <w:kern w:val="0"/>
          <w:sz w:val="28"/>
          <w:szCs w:val="28"/>
          <w:lang w:val="en-US" w:eastAsia="zh-CN" w:bidi="ar"/>
        </w:rPr>
        <w:t>，</w:t>
      </w:r>
      <w:r>
        <w:rPr>
          <w:rFonts w:hint="default" w:ascii="Times New Roman" w:hAnsi="Times New Roman" w:eastAsia="汉仪书宋二简" w:cs="Times New Roman"/>
          <w:color w:val="000000"/>
          <w:kern w:val="0"/>
          <w:sz w:val="28"/>
          <w:szCs w:val="28"/>
          <w:lang w:val="en-US" w:eastAsia="zh-CN" w:bidi="ar"/>
        </w:rPr>
        <w:t xml:space="preserve">《中国广播影视》2022年第8期。 </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420" w:hanging="420" w:hangingChars="150"/>
        <w:jc w:val="left"/>
        <w:textAlignment w:val="auto"/>
        <w:rPr>
          <w:rFonts w:hint="default" w:ascii="Times New Roman" w:hAnsi="Times New Roman" w:cs="Times New Roman"/>
          <w:sz w:val="28"/>
          <w:szCs w:val="28"/>
        </w:rPr>
      </w:pPr>
      <w:r>
        <w:rPr>
          <w:rFonts w:hint="default" w:ascii="Times New Roman" w:hAnsi="Times New Roman" w:eastAsia="汉仪书宋二简" w:cs="Times New Roman"/>
          <w:color w:val="000000"/>
          <w:kern w:val="0"/>
          <w:sz w:val="28"/>
          <w:szCs w:val="28"/>
          <w:lang w:val="en-US" w:eastAsia="zh-CN" w:bidi="ar"/>
        </w:rPr>
        <w:t>②《QuestMobile2021中国移动互联网年度大报告》</w:t>
      </w:r>
      <w:r>
        <w:rPr>
          <w:rFonts w:hint="eastAsia" w:ascii="Times New Roman" w:hAnsi="Times New Roman" w:eastAsia="汉仪书宋二简" w:cs="Times New Roman"/>
          <w:color w:val="000000"/>
          <w:kern w:val="0"/>
          <w:sz w:val="28"/>
          <w:szCs w:val="28"/>
          <w:lang w:val="en-US" w:eastAsia="zh-CN" w:bidi="ar"/>
        </w:rPr>
        <w:t>，</w:t>
      </w:r>
      <w:r>
        <w:rPr>
          <w:rFonts w:hint="default" w:ascii="Times New Roman" w:hAnsi="Times New Roman" w:eastAsia="汉仪书宋二简" w:cs="Times New Roman"/>
          <w:color w:val="000000"/>
          <w:kern w:val="0"/>
          <w:sz w:val="28"/>
          <w:szCs w:val="28"/>
          <w:lang w:val="en-US" w:eastAsia="zh-CN" w:bidi="ar"/>
        </w:rPr>
        <w:t xml:space="preserve">https://www.questmobile.com.cn/research/reportnew/222 </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420" w:hanging="420" w:hangingChars="150"/>
        <w:jc w:val="left"/>
        <w:textAlignment w:val="auto"/>
        <w:rPr>
          <w:rFonts w:hint="default" w:ascii="Times New Roman" w:hAnsi="Times New Roman" w:cs="Times New Roman"/>
          <w:sz w:val="28"/>
          <w:szCs w:val="28"/>
        </w:rPr>
      </w:pPr>
      <w:r>
        <w:rPr>
          <w:rFonts w:hint="default" w:ascii="Times New Roman" w:hAnsi="Times New Roman" w:eastAsia="汉仪书宋二简" w:cs="Times New Roman"/>
          <w:color w:val="000000"/>
          <w:kern w:val="0"/>
          <w:sz w:val="28"/>
          <w:szCs w:val="28"/>
          <w:lang w:val="en-US" w:eastAsia="zh-CN" w:bidi="ar"/>
        </w:rPr>
        <w:t>④《中共中央办公厅 国务院办公厅印发〈关于加快推进媒体深度融合发展的意见〉》</w:t>
      </w:r>
      <w:r>
        <w:rPr>
          <w:rFonts w:hint="eastAsia" w:ascii="Times New Roman" w:hAnsi="Times New Roman" w:eastAsia="汉仪书宋二简" w:cs="Times New Roman"/>
          <w:color w:val="000000"/>
          <w:kern w:val="0"/>
          <w:sz w:val="28"/>
          <w:szCs w:val="28"/>
          <w:lang w:val="en-US" w:eastAsia="zh-CN" w:bidi="ar"/>
        </w:rPr>
        <w:t>，</w:t>
      </w:r>
      <w:r>
        <w:rPr>
          <w:rFonts w:hint="default" w:ascii="Times New Roman" w:hAnsi="Times New Roman" w:eastAsia="汉仪书宋二简" w:cs="Times New Roman"/>
          <w:color w:val="000000"/>
          <w:kern w:val="0"/>
          <w:sz w:val="28"/>
          <w:szCs w:val="28"/>
          <w:lang w:val="en-US" w:eastAsia="zh-CN" w:bidi="ar"/>
        </w:rPr>
        <w:t xml:space="preserve">http://www.xinhuanet.com/2020-09/26/c_1126542716.htm </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420" w:hanging="420" w:hangingChars="150"/>
        <w:jc w:val="left"/>
        <w:textAlignment w:val="auto"/>
        <w:rPr>
          <w:rFonts w:hint="default" w:ascii="Times New Roman" w:hAnsi="Times New Roman" w:cs="Times New Roman"/>
          <w:sz w:val="28"/>
          <w:szCs w:val="28"/>
        </w:rPr>
      </w:pPr>
      <w:r>
        <w:rPr>
          <w:rFonts w:hint="default" w:ascii="Times New Roman" w:hAnsi="Times New Roman" w:eastAsia="汉仪书宋二简" w:cs="Times New Roman"/>
          <w:color w:val="000000"/>
          <w:kern w:val="0"/>
          <w:sz w:val="28"/>
          <w:szCs w:val="28"/>
          <w:lang w:val="en-US" w:eastAsia="zh-CN" w:bidi="ar"/>
        </w:rPr>
        <w:t xml:space="preserve">⑤《习近平主持中共中央政治局第十二次集体学习并发表重要讲话》http://www.gov.cn/xinwen/2019-01/25/content_5361197.htm </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420" w:hanging="420" w:hangingChars="150"/>
        <w:jc w:val="left"/>
        <w:textAlignment w:val="auto"/>
        <w:rPr>
          <w:rFonts w:hint="default" w:ascii="Times New Roman" w:hAnsi="Times New Roman" w:eastAsia="FangSong_GB2312" w:cs="Times New Roman"/>
          <w:color w:val="000000"/>
          <w:kern w:val="0"/>
          <w:sz w:val="32"/>
          <w:szCs w:val="32"/>
          <w:lang w:val="en-US" w:eastAsia="zh-CN" w:bidi="ar"/>
        </w:rPr>
      </w:pPr>
      <w:r>
        <w:rPr>
          <w:rFonts w:hint="default" w:ascii="Times New Roman" w:hAnsi="Times New Roman" w:eastAsia="汉仪书宋二简" w:cs="Times New Roman"/>
          <w:color w:val="000000"/>
          <w:kern w:val="0"/>
          <w:sz w:val="28"/>
          <w:szCs w:val="28"/>
          <w:lang w:val="en-US" w:eastAsia="zh-CN" w:bidi="ar"/>
        </w:rPr>
        <w:t>⑥张洪忠、兰朵、武沛颖：《2019年智能传播的八个研究领域分析》</w:t>
      </w:r>
      <w:r>
        <w:rPr>
          <w:rFonts w:hint="eastAsia" w:ascii="Times New Roman" w:hAnsi="Times New Roman" w:eastAsia="汉仪书宋二简" w:cs="Times New Roman"/>
          <w:color w:val="000000"/>
          <w:kern w:val="0"/>
          <w:sz w:val="28"/>
          <w:szCs w:val="28"/>
          <w:lang w:val="en-US" w:eastAsia="zh-CN" w:bidi="ar"/>
        </w:rPr>
        <w:t>，</w:t>
      </w:r>
      <w:r>
        <w:rPr>
          <w:rFonts w:hint="default" w:ascii="Times New Roman" w:hAnsi="Times New Roman" w:eastAsia="汉仪书宋二简" w:cs="Times New Roman"/>
          <w:color w:val="000000"/>
          <w:kern w:val="0"/>
          <w:sz w:val="28"/>
          <w:szCs w:val="28"/>
          <w:lang w:val="en-US" w:eastAsia="zh-CN" w:bidi="ar"/>
        </w:rPr>
        <w:t xml:space="preserve">《全球传媒学刊》2022年第1期。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大宋简">
    <w:altName w:val="宋体"/>
    <w:panose1 w:val="00000000000000000000"/>
    <w:charset w:val="00"/>
    <w:family w:val="auto"/>
    <w:pitch w:val="default"/>
    <w:sig w:usb0="00000000" w:usb1="00000000" w:usb2="00000000" w:usb3="00000000" w:csb0="00000000" w:csb1="00000000"/>
  </w:font>
  <w:font w:name="KaiTi_GB2312">
    <w:altName w:val="楷体"/>
    <w:panose1 w:val="02010609030101010101"/>
    <w:charset w:val="86"/>
    <w:family w:val="auto"/>
    <w:pitch w:val="default"/>
    <w:sig w:usb0="00000000" w:usb1="00000000" w:usb2="00000000" w:usb3="00000000" w:csb0="00040000" w:csb1="00000000"/>
  </w:font>
  <w:font w:name="经典黑体简">
    <w:altName w:val="黑体"/>
    <w:panose1 w:val="02010609000101010101"/>
    <w:charset w:val="86"/>
    <w:family w:val="auto"/>
    <w:pitch w:val="default"/>
    <w:sig w:usb0="00000000" w:usb1="00000000" w:usb2="0000001E" w:usb3="00000000" w:csb0="20040000" w:csb1="00000000"/>
  </w:font>
  <w:font w:name="FangSong_GB2312">
    <w:altName w:val="仿宋_GB2312"/>
    <w:panose1 w:val="02010609030101010101"/>
    <w:charset w:val="86"/>
    <w:family w:val="auto"/>
    <w:pitch w:val="default"/>
    <w:sig w:usb0="00000000" w:usb1="00000000" w:usb2="00000000" w:usb3="00000000" w:csb0="00040000" w:csb1="00000000"/>
  </w:font>
  <w:font w:name="汉仪中黑简">
    <w:altName w:val="黑体"/>
    <w:panose1 w:val="00000000000000000000"/>
    <w:charset w:val="00"/>
    <w:family w:val="auto"/>
    <w:pitch w:val="default"/>
    <w:sig w:usb0="00000000" w:usb1="00000000" w:usb2="00000000" w:usb3="00000000" w:csb0="00000000" w:csb1="00000000"/>
  </w:font>
  <w:font w:name="汉仪书宋二简">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NzgxOTczZjdkODQ2YTEwMDgzZTNmYmJlNWU4ZDQifQ=="/>
  </w:docVars>
  <w:rsids>
    <w:rsidRoot w:val="633C76DE"/>
    <w:rsid w:val="0B8A6ED3"/>
    <w:rsid w:val="14660112"/>
    <w:rsid w:val="1BE64B2C"/>
    <w:rsid w:val="1C427D00"/>
    <w:rsid w:val="263C4B36"/>
    <w:rsid w:val="49175D1A"/>
    <w:rsid w:val="52756126"/>
    <w:rsid w:val="633C76DE"/>
    <w:rsid w:val="75AB2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4954</Words>
  <Characters>5271</Characters>
  <Lines>0</Lines>
  <Paragraphs>0</Paragraphs>
  <TotalTime>19</TotalTime>
  <ScaleCrop>false</ScaleCrop>
  <LinksUpToDate>false</LinksUpToDate>
  <CharactersWithSpaces>5282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2023-01-31T09:08:00Z</dcterms:created>
  <dc:creator>艾文超</dc:creator>
  <cp:lastModifiedBy>一粒米 </cp:lastModifiedBy>
  <cp:lastPrinted>2023-03-09T01:20:00Z</cp:lastPrinted>
  <dcterms:modified xsi:type="dcterms:W3CDTF">2023-03-09T03:42:54Z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3C51B73C552A4DB59F28396BC53C537A</vt:lpwstr>
  </property>
</Properties>
</file>