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Cs/>
          <w:color w:val="00000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szCs w:val="32"/>
          <w:lang w:val="en-US" w:eastAsia="zh-CN"/>
        </w:rPr>
        <w:t>5</w:t>
      </w:r>
    </w:p>
    <w:p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湖南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新闻奖参评作品推荐表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hAnsi="仿宋"/>
          <w:b/>
          <w:color w:val="000000"/>
          <w:sz w:val="24"/>
          <w:szCs w:val="24"/>
          <w:lang w:eastAsia="zh-CN"/>
        </w:rPr>
        <w:t>（表格内字体为五号仿宋</w:t>
      </w:r>
      <w:r>
        <w:rPr>
          <w:rFonts w:hint="eastAsia" w:hAnsi="仿宋"/>
          <w:b/>
          <w:color w:val="000000"/>
          <w:sz w:val="24"/>
          <w:szCs w:val="24"/>
          <w:lang w:val="en-US" w:eastAsia="zh-CN"/>
        </w:rPr>
        <w:t>_GB2312</w:t>
      </w:r>
      <w:r>
        <w:rPr>
          <w:rFonts w:hint="eastAsia" w:hAnsi="仿宋"/>
          <w:b/>
          <w:color w:val="000000"/>
          <w:sz w:val="24"/>
          <w:szCs w:val="24"/>
          <w:lang w:eastAsia="zh-CN"/>
        </w:rPr>
        <w:t>）</w:t>
      </w:r>
    </w:p>
    <w:tbl>
      <w:tblPr>
        <w:tblStyle w:val="2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《春色满园》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新闻专题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新媒体新闻专题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left"/>
              <w:rPr>
                <w:rFonts w:hint="default" w:ascii="仿宋_GB2312" w:eastAsia="仿宋_GB2312"/>
                <w:color w:val="000000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left"/>
              <w:rPr>
                <w:rFonts w:ascii="仿宋_GB2312" w:hAnsi="华文中宋"/>
                <w:color w:val="000000"/>
                <w:sz w:val="28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集体（林之乐、岳珊、周雨晴、彭穗、郭凤湘、张奇涛、丁木村、贺奕翔、汤威、谭皓、肖娉婷、邓婷）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jc w:val="both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集体（杨滚、李冰清、周意顺、陈集祥、诸泠秀）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both"/>
              <w:rPr>
                <w:rFonts w:hint="default" w:ascii="仿宋_GB2312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湖南星辰在线新媒体有限公司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湖南星辰在线新媒体有限公司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default" w:ascii="仿宋_GB2312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星辰在线首页</w:t>
            </w:r>
            <w:bookmarkStart w:id="0" w:name="_GoBack"/>
            <w:bookmarkEnd w:id="0"/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hAnsi="华文仿宋" w:eastAsia="仿宋"/>
                <w:sz w:val="21"/>
                <w:szCs w:val="21"/>
                <w:lang w:val="en-US" w:eastAsia="zh-CN"/>
              </w:rPr>
              <w:t>2022年3月27日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hAnsi="仿宋" w:cs="Times New Roman"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hAnsi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 w:cs="Times New Roman"/>
                <w:color w:val="000000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hAnsi="仿宋" w:cs="Times New Roman"/>
                <w:color w:val="000000"/>
                <w:sz w:val="21"/>
                <w:szCs w:val="21"/>
                <w:lang w:val="en-US" w:eastAsia="zh-CN"/>
              </w:rPr>
              <w:instrText xml:space="preserve"> HYPERLINK "https://news.changsha.cn/zt2022/html/114612/index.shtml" </w:instrText>
            </w:r>
            <w:r>
              <w:rPr>
                <w:rFonts w:hint="eastAsia" w:hAnsi="仿宋" w:cs="Times New Roman"/>
                <w:color w:val="000000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hAnsi="仿宋" w:cs="Times New Roman"/>
                <w:color w:val="000000"/>
                <w:sz w:val="21"/>
                <w:szCs w:val="21"/>
                <w:lang w:val="en-US" w:eastAsia="zh-CN"/>
              </w:rPr>
              <w:t>https://news.changsha.cn/zt2022/html/114612/index.shtml</w:t>
            </w:r>
            <w:r>
              <w:rPr>
                <w:rFonts w:hint="eastAsia" w:hAnsi="仿宋" w:cs="Times New Roman"/>
                <w:color w:val="000000"/>
                <w:sz w:val="21"/>
                <w:szCs w:val="21"/>
                <w:lang w:val="en-US" w:eastAsia="zh-CN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hAnsi="仿宋" w:cs="Times New Roman"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spacing w:line="26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260" w:lineRule="exact"/>
              <w:jc w:val="left"/>
              <w:rPr>
                <w:rFonts w:hint="default" w:ascii="仿宋" w:hAnsi="仿宋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Times New Roman"/>
                <w:sz w:val="21"/>
                <w:szCs w:val="21"/>
                <w:lang w:val="en-US" w:eastAsia="zh-CN"/>
              </w:rPr>
              <w:t>《春色满园》专题将目光聚焦长沙各园区企业项目，充分展示企业朝气蓬勃发展的一面，专题于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2022</w:t>
            </w:r>
            <w:r>
              <w:rPr>
                <w:rFonts w:hint="default" w:ascii="仿宋" w:hAnsi="仿宋" w:eastAsia="仿宋" w:cs="Times New Roman"/>
                <w:sz w:val="21"/>
                <w:szCs w:val="21"/>
                <w:lang w:val="en-US" w:eastAsia="zh-CN"/>
              </w:rPr>
              <w:t>年4月正式上线，采用视频+VR+图文的形式进行全方位多角度等新媒体形式进行报道，每期报道配以一名记者出镜+两名摄像的采编力量，共推出15期。</w:t>
            </w:r>
          </w:p>
          <w:p>
            <w:pPr>
              <w:spacing w:line="260" w:lineRule="exact"/>
              <w:jc w:val="left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default" w:ascii="仿宋" w:hAnsi="仿宋" w:eastAsia="仿宋" w:cs="Times New Roman"/>
                <w:sz w:val="21"/>
                <w:szCs w:val="21"/>
                <w:lang w:val="en-US" w:eastAsia="zh-CN"/>
              </w:rPr>
              <w:t>本专题报道生动活泼，标题新颖抓人眼球；视频开头的引入采用小剧场，别出心裁；而VR全景图片则一秒让观众身临其境，看到企业全貌。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7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default" w:ascii="仿宋" w:hAnsi="仿宋" w:eastAsia="仿宋" w:cs="Times New Roman"/>
                <w:sz w:val="21"/>
                <w:szCs w:val="21"/>
                <w:lang w:val="en-US" w:eastAsia="zh-CN"/>
              </w:rPr>
              <w:t>本网综合点击量达到将近三千万。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0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260" w:lineRule="exact"/>
              <w:jc w:val="both"/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该新闻专题报道内容新，报道企业既有代表性又有新鲜感，令人耳目一新；文本表达新，图文、视频、360全景摄影等方式别具匠心，时间精力投入大。</w:t>
            </w:r>
          </w:p>
          <w:p>
            <w:pPr>
              <w:spacing w:line="360" w:lineRule="exac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</w:t>
            </w:r>
          </w:p>
          <w:p>
            <w:pPr>
              <w:spacing w:line="360" w:lineRule="exact"/>
              <w:ind w:leftChars="160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Chars="160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23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仿宋_GB2312" w:hAnsi="仿宋"/>
                <w:color w:val="000000"/>
                <w:sz w:val="21"/>
                <w:szCs w:val="21"/>
                <w:lang w:eastAsia="zh-CN"/>
              </w:rPr>
              <w:t>郭凤湘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"/>
                <w:color w:val="000000"/>
                <w:sz w:val="21"/>
                <w:szCs w:val="21"/>
                <w:lang w:val="en-US" w:eastAsia="zh-CN"/>
              </w:rPr>
              <w:t>18373223672</w:t>
            </w:r>
          </w:p>
        </w:tc>
      </w:tr>
    </w:tbl>
    <w:p>
      <w:r>
        <w:rPr>
          <w:rFonts w:hint="eastAsia" w:hAnsi="仿宋" w:cs="Times New Roman"/>
          <w:color w:val="000000"/>
          <w:sz w:val="21"/>
          <w:szCs w:val="21"/>
          <w:lang w:val="en-US" w:eastAsia="zh-CN"/>
        </w:rPr>
        <w:drawing>
          <wp:inline distT="0" distB="0" distL="114300" distR="114300">
            <wp:extent cx="3639820" cy="3639820"/>
            <wp:effectExtent l="0" t="0" r="17780" b="17780"/>
            <wp:docPr id="1" name="图片 1" descr="春色满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春色满园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39820" cy="3639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E5129B8-A08D-46FF-89AF-74ED97EC35F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BF183400-B9D8-419D-8BCA-1BB96B350DDE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6DB734AF-AAA1-4BA2-8AFF-DB64AC2B8AB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EF8EB8B3-7A1D-45BC-B699-37F9D75582F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A9D6C551-6814-415C-A18E-519CFA247D7B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5118F0EF-948D-4D2B-86B0-52848D2C8F58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7" w:fontKey="{DD04AD27-8406-4F70-9826-BAF04300AF4E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wNTFjYzAzZDY1NDJhZTE2MTRjNjJmMDg2ZjcxOWUifQ=="/>
    <w:docVar w:name="KSO_WPS_MARK_KEY" w:val="12b24e43-ff15-4434-ac80-878f31195e47"/>
  </w:docVars>
  <w:rsids>
    <w:rsidRoot w:val="05EE2CC1"/>
    <w:rsid w:val="05EE2CC1"/>
    <w:rsid w:val="08DC0CF8"/>
    <w:rsid w:val="0B746845"/>
    <w:rsid w:val="0C763B5E"/>
    <w:rsid w:val="1706559C"/>
    <w:rsid w:val="29777BB7"/>
    <w:rsid w:val="365D20F4"/>
    <w:rsid w:val="3D192D72"/>
    <w:rsid w:val="65E32FE1"/>
    <w:rsid w:val="7337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508</Words>
  <Characters>595</Characters>
  <Lines>0</Lines>
  <Paragraphs>0</Paragraphs>
  <TotalTime>1</TotalTime>
  <ScaleCrop>false</ScaleCrop>
  <LinksUpToDate>false</LinksUpToDate>
  <CharactersWithSpaces>630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2023-03-13T02:33:00Z</dcterms:created>
  <dc:creator>郭凤湘</dc:creator>
  <cp:lastModifiedBy>绯红赤</cp:lastModifiedBy>
  <dcterms:modified xsi:type="dcterms:W3CDTF">2023-03-17T14:27:31Z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FBDA773CC0FD4F4190E0AC454D5DACDE</vt:lpwstr>
  </property>
</Properties>
</file>